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EC" w:rsidRPr="005761CA" w:rsidRDefault="00C13CEC" w:rsidP="000513CC">
      <w:pPr>
        <w:pStyle w:val="Ttulo"/>
        <w:spacing w:line="276" w:lineRule="auto"/>
        <w:jc w:val="left"/>
        <w:rPr>
          <w:rFonts w:asciiTheme="minorHAnsi" w:hAnsiTheme="minorHAnsi" w:cstheme="minorHAnsi"/>
          <w:b w:val="0"/>
          <w:bCs w:val="0"/>
          <w:strike/>
          <w:color w:val="000000"/>
          <w:sz w:val="22"/>
          <w:szCs w:val="22"/>
        </w:rPr>
      </w:pPr>
      <w:r w:rsidRPr="005761CA">
        <w:rPr>
          <w:rFonts w:asciiTheme="minorHAnsi" w:hAnsiTheme="minorHAnsi" w:cstheme="minorHAnsi"/>
          <w:color w:val="000000"/>
          <w:sz w:val="22"/>
          <w:szCs w:val="22"/>
          <w:u w:val="none"/>
        </w:rPr>
        <w:t>13004 Control de la calidad ambiental</w:t>
      </w:r>
    </w:p>
    <w:p w:rsidR="00C13CEC" w:rsidRPr="005761CA" w:rsidRDefault="00C13CEC" w:rsidP="000513CC">
      <w:pPr>
        <w:spacing w:line="276" w:lineRule="auto"/>
        <w:rPr>
          <w:rFonts w:asciiTheme="minorHAnsi" w:hAnsiTheme="minorHAnsi" w:cstheme="minorHAnsi"/>
          <w:b/>
          <w:bCs/>
          <w:strike/>
          <w:color w:val="000000"/>
          <w:szCs w:val="22"/>
          <w:u w:val="single"/>
        </w:rPr>
      </w:pPr>
    </w:p>
    <w:p w:rsidR="00C13CEC" w:rsidRPr="005761CA" w:rsidRDefault="00C13CEC" w:rsidP="000513CC">
      <w:pPr>
        <w:spacing w:line="276" w:lineRule="auto"/>
        <w:rPr>
          <w:rFonts w:asciiTheme="minorHAnsi" w:hAnsiTheme="minorHAnsi" w:cstheme="minorHAnsi"/>
          <w:b/>
          <w:bCs/>
          <w:color w:val="000000"/>
          <w:szCs w:val="22"/>
        </w:rPr>
      </w:pPr>
      <w:r w:rsidRPr="005761CA">
        <w:rPr>
          <w:rFonts w:asciiTheme="minorHAnsi" w:hAnsiTheme="minorHAnsi" w:cstheme="minorHAnsi"/>
          <w:b/>
          <w:bCs/>
          <w:color w:val="000000"/>
          <w:szCs w:val="22"/>
        </w:rPr>
        <w:t>1. OBJETO</w:t>
      </w:r>
    </w:p>
    <w:p w:rsidR="00C13CEC" w:rsidRPr="005761CA" w:rsidRDefault="00C13CEC" w:rsidP="000513CC">
      <w:pPr>
        <w:spacing w:line="276" w:lineRule="auto"/>
        <w:ind w:left="360"/>
        <w:rPr>
          <w:rFonts w:asciiTheme="minorHAnsi" w:hAnsiTheme="minorHAnsi" w:cstheme="minorHAnsi"/>
          <w:b/>
          <w:bCs/>
          <w:color w:val="000000"/>
          <w:szCs w:val="22"/>
        </w:rPr>
      </w:pPr>
    </w:p>
    <w:p w:rsidR="00C13CEC" w:rsidRPr="005761CA" w:rsidRDefault="00C13CEC" w:rsidP="000513CC">
      <w:pPr>
        <w:spacing w:line="276" w:lineRule="auto"/>
        <w:ind w:firstLine="426"/>
        <w:rPr>
          <w:rFonts w:asciiTheme="minorHAnsi" w:hAnsiTheme="minorHAnsi" w:cstheme="minorHAnsi"/>
          <w:color w:val="000000"/>
          <w:szCs w:val="22"/>
        </w:rPr>
      </w:pPr>
      <w:r w:rsidRPr="005761CA">
        <w:rPr>
          <w:rFonts w:asciiTheme="minorHAnsi" w:hAnsiTheme="minorHAnsi" w:cstheme="minorHAnsi"/>
          <w:color w:val="000000"/>
          <w:szCs w:val="22"/>
        </w:rPr>
        <w:t>A través de esta línea de programas de la Diputación de Granada se pretende colaborar con las Entidades Locales en la minimización y/o control de los riesgos que puedan dañar, afectar o perjudicar a la salud de la población de la Provincia debido a la contaminación ambiental.</w:t>
      </w:r>
    </w:p>
    <w:p w:rsidR="003F1096" w:rsidRDefault="003F1096" w:rsidP="000513CC">
      <w:pPr>
        <w:spacing w:line="276" w:lineRule="auto"/>
        <w:ind w:firstLine="426"/>
        <w:rPr>
          <w:rFonts w:asciiTheme="minorHAnsi" w:hAnsiTheme="minorHAnsi" w:cstheme="minorHAnsi"/>
          <w:color w:val="000000"/>
          <w:szCs w:val="22"/>
        </w:rPr>
      </w:pPr>
    </w:p>
    <w:p w:rsidR="00C13CEC" w:rsidRPr="005761CA" w:rsidRDefault="00C13CEC" w:rsidP="000513CC">
      <w:pPr>
        <w:spacing w:line="276" w:lineRule="auto"/>
        <w:ind w:firstLine="426"/>
        <w:rPr>
          <w:rFonts w:asciiTheme="minorHAnsi" w:hAnsiTheme="minorHAnsi" w:cstheme="minorHAnsi"/>
          <w:color w:val="000000"/>
          <w:szCs w:val="22"/>
        </w:rPr>
      </w:pPr>
      <w:r w:rsidRPr="005761CA">
        <w:rPr>
          <w:rFonts w:asciiTheme="minorHAnsi" w:hAnsiTheme="minorHAnsi" w:cstheme="minorHAnsi"/>
          <w:color w:val="000000"/>
          <w:szCs w:val="22"/>
        </w:rPr>
        <w:t>Por contaminación ambiental entendemos la presencia en el ambiente de cualquier agente, físico, químico o biológico, o una combinación de varios agentes en lugares y concentraciones tales que puedan ser nocivos para la salud o el bienestar de la población o que puedan ser perjudiciales para la vida vegetal o animal o que impidan el uso normal de los lugares de recreación.</w:t>
      </w:r>
    </w:p>
    <w:p w:rsidR="00C13CEC" w:rsidRPr="005761CA" w:rsidRDefault="00C13CEC" w:rsidP="000513CC">
      <w:pPr>
        <w:spacing w:line="276" w:lineRule="auto"/>
        <w:rPr>
          <w:rFonts w:asciiTheme="minorHAnsi" w:hAnsiTheme="minorHAnsi" w:cstheme="minorHAnsi"/>
          <w:color w:val="000000"/>
          <w:szCs w:val="22"/>
        </w:rPr>
      </w:pPr>
    </w:p>
    <w:p w:rsidR="00C13CEC" w:rsidRPr="005761CA" w:rsidRDefault="00C13CEC" w:rsidP="000513CC">
      <w:pPr>
        <w:spacing w:line="276" w:lineRule="auto"/>
        <w:ind w:firstLine="426"/>
        <w:rPr>
          <w:rFonts w:asciiTheme="minorHAnsi" w:hAnsiTheme="minorHAnsi" w:cstheme="minorHAnsi"/>
          <w:color w:val="000000"/>
          <w:szCs w:val="22"/>
        </w:rPr>
      </w:pPr>
      <w:r w:rsidRPr="005761CA">
        <w:rPr>
          <w:rFonts w:asciiTheme="minorHAnsi" w:hAnsiTheme="minorHAnsi" w:cstheme="minorHAnsi"/>
          <w:color w:val="000000"/>
          <w:szCs w:val="22"/>
        </w:rPr>
        <w:t>Para ello, la Diputación de Granada pone a disposición de las Entidades Locales la ejecución, gestión, coordinación, vigilancia y control de los subprogramas que se relacionan a continuación:</w:t>
      </w:r>
    </w:p>
    <w:p w:rsidR="00C13CEC" w:rsidRPr="005761CA" w:rsidRDefault="00C13CEC" w:rsidP="000513CC">
      <w:pPr>
        <w:spacing w:line="276" w:lineRule="auto"/>
        <w:ind w:firstLine="360"/>
        <w:rPr>
          <w:rFonts w:asciiTheme="minorHAnsi" w:hAnsiTheme="minorHAnsi" w:cstheme="minorHAnsi"/>
          <w:color w:val="000000"/>
          <w:szCs w:val="22"/>
        </w:rPr>
      </w:pPr>
    </w:p>
    <w:p w:rsidR="00C13CEC" w:rsidRPr="005761CA" w:rsidRDefault="00C13CEC" w:rsidP="000513CC">
      <w:pPr>
        <w:tabs>
          <w:tab w:val="left" w:pos="142"/>
        </w:tabs>
        <w:spacing w:line="276" w:lineRule="auto"/>
        <w:ind w:left="360"/>
        <w:rPr>
          <w:rFonts w:asciiTheme="minorHAnsi" w:hAnsiTheme="minorHAnsi" w:cstheme="minorHAnsi"/>
          <w:b/>
          <w:color w:val="000000"/>
          <w:szCs w:val="22"/>
        </w:rPr>
      </w:pPr>
      <w:r w:rsidRPr="005761CA">
        <w:rPr>
          <w:rFonts w:asciiTheme="minorHAnsi" w:hAnsiTheme="minorHAnsi" w:cstheme="minorHAnsi"/>
          <w:b/>
          <w:color w:val="000000"/>
          <w:szCs w:val="22"/>
        </w:rPr>
        <w:t>13004B Control de Aguas Residuales</w:t>
      </w:r>
    </w:p>
    <w:p w:rsidR="00C13CEC" w:rsidRPr="005761CA" w:rsidRDefault="00C13CEC" w:rsidP="000513CC">
      <w:pPr>
        <w:tabs>
          <w:tab w:val="left" w:pos="142"/>
        </w:tabs>
        <w:spacing w:line="276" w:lineRule="auto"/>
        <w:ind w:left="360"/>
        <w:rPr>
          <w:rFonts w:asciiTheme="minorHAnsi" w:hAnsiTheme="minorHAnsi" w:cstheme="minorHAnsi"/>
          <w:b/>
          <w:color w:val="000000"/>
          <w:szCs w:val="22"/>
        </w:rPr>
      </w:pPr>
      <w:r w:rsidRPr="005761CA">
        <w:rPr>
          <w:rFonts w:asciiTheme="minorHAnsi" w:hAnsiTheme="minorHAnsi" w:cstheme="minorHAnsi"/>
          <w:b/>
          <w:color w:val="000000"/>
          <w:szCs w:val="22"/>
        </w:rPr>
        <w:t>13004F Control de la calidad del aire</w:t>
      </w:r>
    </w:p>
    <w:p w:rsidR="00C13CEC" w:rsidRPr="005761CA" w:rsidRDefault="00C13CEC" w:rsidP="000513CC">
      <w:pPr>
        <w:spacing w:line="276" w:lineRule="auto"/>
        <w:rPr>
          <w:rFonts w:asciiTheme="minorHAnsi" w:hAnsiTheme="minorHAnsi" w:cstheme="minorHAnsi"/>
          <w:color w:val="000000"/>
          <w:szCs w:val="22"/>
        </w:rPr>
      </w:pPr>
    </w:p>
    <w:p w:rsidR="00C13CEC" w:rsidRPr="005761CA" w:rsidRDefault="00C13CEC" w:rsidP="000513CC">
      <w:pPr>
        <w:spacing w:line="276" w:lineRule="auto"/>
        <w:ind w:firstLine="426"/>
        <w:rPr>
          <w:rFonts w:asciiTheme="minorHAnsi" w:hAnsiTheme="minorHAnsi" w:cstheme="minorHAnsi"/>
          <w:color w:val="000000"/>
          <w:szCs w:val="22"/>
        </w:rPr>
      </w:pPr>
      <w:r w:rsidRPr="005761CA">
        <w:rPr>
          <w:rFonts w:asciiTheme="minorHAnsi" w:hAnsiTheme="minorHAnsi" w:cstheme="minorHAnsi"/>
          <w:color w:val="000000"/>
          <w:szCs w:val="22"/>
        </w:rPr>
        <w:t>Es el objetivo principal de este programa la detección y asistencia técnica en el control de la contaminación ambiental para el desarrollo de políticas y acciones técnicas orientadas a la mejora de la calidad de vida y al cumplimiento de las obligaciones y competencias municipales en materia de medio ambiente.</w:t>
      </w:r>
    </w:p>
    <w:p w:rsidR="00C13CEC" w:rsidRPr="005761CA" w:rsidRDefault="00C13CEC" w:rsidP="000513CC">
      <w:pPr>
        <w:spacing w:line="276" w:lineRule="auto"/>
        <w:rPr>
          <w:rFonts w:asciiTheme="minorHAnsi" w:hAnsiTheme="minorHAnsi" w:cstheme="minorHAnsi"/>
          <w:b/>
          <w:bCs/>
          <w:color w:val="000000"/>
          <w:szCs w:val="22"/>
        </w:rPr>
      </w:pPr>
    </w:p>
    <w:p w:rsidR="003B1AB1" w:rsidRDefault="003B1AB1" w:rsidP="000513CC">
      <w:pPr>
        <w:pStyle w:val="Ttulo10"/>
        <w:keepNext/>
        <w:keepLines/>
        <w:shd w:val="clear" w:color="auto" w:fill="auto"/>
        <w:spacing w:after="0" w:line="276" w:lineRule="auto"/>
        <w:rPr>
          <w:color w:val="000000"/>
          <w:sz w:val="22"/>
          <w:szCs w:val="22"/>
          <w:lang w:bidi="es-ES"/>
        </w:rPr>
      </w:pPr>
      <w:r w:rsidRPr="003B1AB1">
        <w:rPr>
          <w:color w:val="000000"/>
          <w:sz w:val="22"/>
          <w:szCs w:val="22"/>
          <w:lang w:bidi="es-ES"/>
        </w:rPr>
        <w:t>13004B Control de Aguas Residuales</w:t>
      </w:r>
    </w:p>
    <w:p w:rsidR="003B1AB1" w:rsidRPr="003B1AB1" w:rsidRDefault="003B1AB1" w:rsidP="000513CC">
      <w:pPr>
        <w:pStyle w:val="Ttulo10"/>
        <w:keepNext/>
        <w:keepLines/>
        <w:shd w:val="clear" w:color="auto" w:fill="auto"/>
        <w:spacing w:after="0" w:line="276" w:lineRule="auto"/>
        <w:rPr>
          <w:sz w:val="22"/>
          <w:szCs w:val="22"/>
        </w:rPr>
      </w:pPr>
    </w:p>
    <w:p w:rsidR="003B1AB1" w:rsidRPr="003B1AB1" w:rsidRDefault="003B1AB1" w:rsidP="000513CC">
      <w:pPr>
        <w:pStyle w:val="Ttulo10"/>
        <w:keepNext/>
        <w:keepLines/>
        <w:numPr>
          <w:ilvl w:val="0"/>
          <w:numId w:val="31"/>
        </w:numPr>
        <w:shd w:val="clear" w:color="auto" w:fill="auto"/>
        <w:tabs>
          <w:tab w:val="left" w:pos="284"/>
        </w:tabs>
        <w:spacing w:after="0" w:line="276" w:lineRule="auto"/>
        <w:rPr>
          <w:sz w:val="22"/>
          <w:szCs w:val="22"/>
        </w:rPr>
      </w:pPr>
      <w:r w:rsidRPr="003B1AB1">
        <w:rPr>
          <w:color w:val="000000"/>
          <w:sz w:val="22"/>
          <w:szCs w:val="22"/>
          <w:lang w:bidi="es-ES"/>
        </w:rPr>
        <w:t>OBJETO Y DESCRIPCIÓN</w:t>
      </w:r>
    </w:p>
    <w:p w:rsidR="003B1AB1" w:rsidRPr="003B1AB1" w:rsidRDefault="003B1AB1" w:rsidP="000513CC">
      <w:pPr>
        <w:pStyle w:val="Ttulo10"/>
        <w:keepNext/>
        <w:keepLines/>
        <w:shd w:val="clear" w:color="auto" w:fill="auto"/>
        <w:tabs>
          <w:tab w:val="left" w:pos="284"/>
        </w:tabs>
        <w:spacing w:after="0" w:line="276" w:lineRule="auto"/>
        <w:rPr>
          <w:sz w:val="22"/>
          <w:szCs w:val="22"/>
        </w:rPr>
      </w:pPr>
    </w:p>
    <w:p w:rsidR="003B1AB1" w:rsidRDefault="003B1AB1" w:rsidP="000513CC">
      <w:pPr>
        <w:pStyle w:val="Cuerpodeltexto0"/>
        <w:shd w:val="clear" w:color="auto" w:fill="auto"/>
        <w:spacing w:line="276" w:lineRule="auto"/>
        <w:ind w:firstLine="380"/>
        <w:rPr>
          <w:color w:val="000000"/>
          <w:sz w:val="22"/>
          <w:szCs w:val="22"/>
          <w:lang w:bidi="es-ES"/>
        </w:rPr>
      </w:pPr>
      <w:r w:rsidRPr="003B1AB1">
        <w:rPr>
          <w:color w:val="000000"/>
          <w:sz w:val="22"/>
          <w:szCs w:val="22"/>
          <w:lang w:bidi="es-ES"/>
        </w:rPr>
        <w:t xml:space="preserve">Mediante este programa se presta asistencia a los municipios solicitante para la </w:t>
      </w:r>
      <w:r w:rsidRPr="003B1AB1">
        <w:rPr>
          <w:b/>
          <w:bCs/>
          <w:color w:val="000000"/>
          <w:sz w:val="22"/>
          <w:szCs w:val="22"/>
          <w:lang w:bidi="es-ES"/>
        </w:rPr>
        <w:t xml:space="preserve">realización de analíticas </w:t>
      </w:r>
      <w:r w:rsidRPr="003B1AB1">
        <w:rPr>
          <w:color w:val="000000"/>
          <w:sz w:val="22"/>
          <w:szCs w:val="22"/>
          <w:lang w:bidi="es-ES"/>
        </w:rPr>
        <w:t>de varias matrices, sobre todo de aguas residuales, (agua de depuradoras, de puntos de vertido, de caracterización de vertido...). Mediante este programa los municipios adheridos podrán cumplir con los requisitos de los condicionados de las autorizaciones de vertido en cuanto al control periódico de los análisis a realizar. En resumen, desde el Laboratorio de Medio Ambiente de la Diputación de Granada se podrán realizar:</w:t>
      </w:r>
    </w:p>
    <w:p w:rsidR="003B1AB1" w:rsidRPr="003B1AB1" w:rsidRDefault="003B1AB1" w:rsidP="000513CC">
      <w:pPr>
        <w:pStyle w:val="Cuerpodeltexto0"/>
        <w:shd w:val="clear" w:color="auto" w:fill="auto"/>
        <w:spacing w:line="276" w:lineRule="auto"/>
        <w:rPr>
          <w:sz w:val="22"/>
          <w:szCs w:val="22"/>
        </w:rPr>
      </w:pPr>
    </w:p>
    <w:p w:rsidR="003B1AB1" w:rsidRPr="003B1AB1" w:rsidRDefault="003B1AB1" w:rsidP="000513CC">
      <w:pPr>
        <w:pStyle w:val="Cuerpodeltexto0"/>
        <w:numPr>
          <w:ilvl w:val="0"/>
          <w:numId w:val="32"/>
        </w:numPr>
        <w:shd w:val="clear" w:color="auto" w:fill="auto"/>
        <w:tabs>
          <w:tab w:val="left" w:pos="740"/>
        </w:tabs>
        <w:spacing w:line="276" w:lineRule="auto"/>
        <w:ind w:left="720" w:hanging="340"/>
        <w:rPr>
          <w:sz w:val="22"/>
          <w:szCs w:val="22"/>
        </w:rPr>
      </w:pPr>
      <w:r w:rsidRPr="003B1AB1">
        <w:rPr>
          <w:color w:val="000000"/>
          <w:sz w:val="22"/>
          <w:szCs w:val="22"/>
          <w:lang w:bidi="es-ES"/>
        </w:rPr>
        <w:t xml:space="preserve">Las analíticas solicitadas por las entidades locales </w:t>
      </w:r>
      <w:r w:rsidRPr="003B1AB1">
        <w:rPr>
          <w:b/>
          <w:bCs/>
          <w:color w:val="000000"/>
          <w:sz w:val="22"/>
          <w:szCs w:val="22"/>
          <w:u w:val="single"/>
          <w:lang w:bidi="es-ES"/>
        </w:rPr>
        <w:t>para el cumplimiento periódico de los análisis a realizar según sus condicionados de vertido.</w:t>
      </w:r>
    </w:p>
    <w:p w:rsidR="003B1AB1" w:rsidRPr="003B1AB1" w:rsidRDefault="003B1AB1" w:rsidP="000513CC">
      <w:pPr>
        <w:pStyle w:val="Cuerpodeltexto0"/>
        <w:numPr>
          <w:ilvl w:val="0"/>
          <w:numId w:val="32"/>
        </w:numPr>
        <w:shd w:val="clear" w:color="auto" w:fill="auto"/>
        <w:tabs>
          <w:tab w:val="left" w:pos="740"/>
        </w:tabs>
        <w:spacing w:line="276" w:lineRule="auto"/>
        <w:ind w:left="720" w:hanging="340"/>
        <w:rPr>
          <w:sz w:val="22"/>
          <w:szCs w:val="22"/>
        </w:rPr>
      </w:pPr>
      <w:r w:rsidRPr="003B1AB1">
        <w:rPr>
          <w:color w:val="000000"/>
          <w:sz w:val="22"/>
          <w:szCs w:val="22"/>
          <w:lang w:bidi="es-ES"/>
        </w:rPr>
        <w:t>Las analíticas e informes para la caracterización de vertidos no controlados al</w:t>
      </w:r>
      <w:r>
        <w:rPr>
          <w:color w:val="000000"/>
          <w:sz w:val="22"/>
          <w:szCs w:val="22"/>
          <w:lang w:bidi="es-ES"/>
        </w:rPr>
        <w:t xml:space="preserve"> m</w:t>
      </w:r>
      <w:r w:rsidRPr="003B1AB1">
        <w:rPr>
          <w:color w:val="000000"/>
          <w:sz w:val="22"/>
          <w:szCs w:val="22"/>
          <w:lang w:bidi="es-ES"/>
        </w:rPr>
        <w:t xml:space="preserve">edio. </w:t>
      </w:r>
    </w:p>
    <w:p w:rsidR="003B1AB1" w:rsidRPr="003B1AB1" w:rsidRDefault="003B1AB1" w:rsidP="000513CC">
      <w:pPr>
        <w:pStyle w:val="Cuerpodeltexto0"/>
        <w:numPr>
          <w:ilvl w:val="0"/>
          <w:numId w:val="32"/>
        </w:numPr>
        <w:shd w:val="clear" w:color="auto" w:fill="auto"/>
        <w:tabs>
          <w:tab w:val="left" w:pos="740"/>
        </w:tabs>
        <w:spacing w:line="276" w:lineRule="auto"/>
        <w:ind w:left="720" w:hanging="340"/>
        <w:rPr>
          <w:sz w:val="22"/>
          <w:szCs w:val="22"/>
        </w:rPr>
      </w:pPr>
      <w:r w:rsidRPr="003B1AB1">
        <w:rPr>
          <w:color w:val="000000"/>
          <w:sz w:val="22"/>
          <w:szCs w:val="22"/>
          <w:lang w:bidi="es-ES"/>
        </w:rPr>
        <w:t>La toma de muestras acreditadas para las analíticas solicitadas en aguas residuales.</w:t>
      </w:r>
    </w:p>
    <w:p w:rsidR="003B1AB1" w:rsidRPr="003B1AB1" w:rsidRDefault="003B1AB1" w:rsidP="000513CC">
      <w:pPr>
        <w:pStyle w:val="Cuerpodeltexto0"/>
        <w:numPr>
          <w:ilvl w:val="0"/>
          <w:numId w:val="32"/>
        </w:numPr>
        <w:shd w:val="clear" w:color="auto" w:fill="auto"/>
        <w:tabs>
          <w:tab w:val="left" w:pos="740"/>
        </w:tabs>
        <w:spacing w:line="276" w:lineRule="auto"/>
        <w:ind w:left="720" w:hanging="340"/>
        <w:rPr>
          <w:sz w:val="22"/>
          <w:szCs w:val="22"/>
        </w:rPr>
      </w:pPr>
      <w:r w:rsidRPr="003B1AB1">
        <w:rPr>
          <w:color w:val="000000"/>
          <w:sz w:val="22"/>
          <w:szCs w:val="22"/>
          <w:lang w:bidi="es-ES"/>
        </w:rPr>
        <w:t>Las analíticas de vertidos realizados a las redes de saneamiento, para la</w:t>
      </w:r>
      <w:r w:rsidR="00DB1823">
        <w:rPr>
          <w:color w:val="000000"/>
          <w:sz w:val="22"/>
          <w:szCs w:val="22"/>
          <w:lang w:bidi="es-ES"/>
        </w:rPr>
        <w:t xml:space="preserve"> </w:t>
      </w:r>
      <w:r w:rsidRPr="003B1AB1">
        <w:rPr>
          <w:color w:val="000000"/>
          <w:sz w:val="22"/>
          <w:szCs w:val="22"/>
          <w:lang w:bidi="es-ES"/>
        </w:rPr>
        <w:t>comprobación del cumplimiento de los condicionados de las ordenanzas de vertido existentes en las Entidades Locales. Se realizará también el informe correspondiente a dicha caracterización.</w:t>
      </w:r>
    </w:p>
    <w:p w:rsidR="003B1AB1" w:rsidRPr="00DB1823" w:rsidRDefault="003B1AB1" w:rsidP="000513CC">
      <w:pPr>
        <w:pStyle w:val="Cuerpodeltexto0"/>
        <w:numPr>
          <w:ilvl w:val="0"/>
          <w:numId w:val="32"/>
        </w:numPr>
        <w:shd w:val="clear" w:color="auto" w:fill="auto"/>
        <w:tabs>
          <w:tab w:val="left" w:pos="740"/>
        </w:tabs>
        <w:spacing w:line="276" w:lineRule="auto"/>
        <w:ind w:left="720" w:hanging="340"/>
        <w:rPr>
          <w:sz w:val="22"/>
          <w:szCs w:val="22"/>
        </w:rPr>
      </w:pPr>
      <w:r w:rsidRPr="003B1AB1">
        <w:rPr>
          <w:color w:val="000000"/>
          <w:sz w:val="22"/>
          <w:szCs w:val="22"/>
          <w:lang w:bidi="es-ES"/>
        </w:rPr>
        <w:t>Las contraanalíticas de muestras recogidas por entidades de inspección.</w:t>
      </w:r>
    </w:p>
    <w:p w:rsidR="00DB1823" w:rsidRPr="003B1AB1" w:rsidRDefault="00DB1823" w:rsidP="000513CC">
      <w:pPr>
        <w:pStyle w:val="Cuerpodeltexto0"/>
        <w:shd w:val="clear" w:color="auto" w:fill="auto"/>
        <w:tabs>
          <w:tab w:val="left" w:pos="740"/>
        </w:tabs>
        <w:spacing w:line="276" w:lineRule="auto"/>
        <w:ind w:left="720"/>
        <w:rPr>
          <w:sz w:val="22"/>
          <w:szCs w:val="22"/>
        </w:rPr>
      </w:pPr>
    </w:p>
    <w:p w:rsidR="003B1AB1" w:rsidRPr="00DB1823" w:rsidRDefault="003B1AB1" w:rsidP="000513CC">
      <w:pPr>
        <w:pStyle w:val="Ttulo10"/>
        <w:keepNext/>
        <w:keepLines/>
        <w:numPr>
          <w:ilvl w:val="0"/>
          <w:numId w:val="31"/>
        </w:numPr>
        <w:shd w:val="clear" w:color="auto" w:fill="auto"/>
        <w:tabs>
          <w:tab w:val="left" w:pos="312"/>
        </w:tabs>
        <w:spacing w:after="0" w:line="276" w:lineRule="auto"/>
        <w:rPr>
          <w:sz w:val="22"/>
          <w:szCs w:val="22"/>
        </w:rPr>
      </w:pPr>
      <w:r w:rsidRPr="003B1AB1">
        <w:rPr>
          <w:color w:val="000000"/>
          <w:sz w:val="22"/>
          <w:szCs w:val="22"/>
          <w:lang w:bidi="es-ES"/>
        </w:rPr>
        <w:t>DESTINATARIOS</w:t>
      </w:r>
    </w:p>
    <w:p w:rsidR="00DB1823" w:rsidRPr="003B1AB1" w:rsidRDefault="00DB1823" w:rsidP="000513CC">
      <w:pPr>
        <w:pStyle w:val="Ttulo10"/>
        <w:keepNext/>
        <w:keepLines/>
        <w:shd w:val="clear" w:color="auto" w:fill="auto"/>
        <w:tabs>
          <w:tab w:val="left" w:pos="312"/>
        </w:tabs>
        <w:spacing w:after="0" w:line="276" w:lineRule="auto"/>
        <w:rPr>
          <w:sz w:val="22"/>
          <w:szCs w:val="22"/>
        </w:rPr>
      </w:pPr>
    </w:p>
    <w:p w:rsidR="003B1AB1" w:rsidRPr="003B1AB1" w:rsidRDefault="003B1AB1" w:rsidP="000513CC">
      <w:pPr>
        <w:pStyle w:val="Cuerpodeltexto0"/>
        <w:shd w:val="clear" w:color="auto" w:fill="auto"/>
        <w:spacing w:line="276" w:lineRule="auto"/>
        <w:ind w:firstLine="284"/>
        <w:jc w:val="left"/>
        <w:rPr>
          <w:sz w:val="22"/>
          <w:szCs w:val="22"/>
        </w:rPr>
      </w:pPr>
      <w:r w:rsidRPr="003B1AB1">
        <w:rPr>
          <w:color w:val="000000"/>
          <w:sz w:val="22"/>
          <w:szCs w:val="22"/>
          <w:lang w:bidi="es-ES"/>
        </w:rPr>
        <w:t>Municipios menores de 20.000 habitantes, entidades locales autónomas y Mancomunidades de Municipios.</w:t>
      </w:r>
    </w:p>
    <w:p w:rsidR="003F1096" w:rsidRDefault="003F1096" w:rsidP="000513CC">
      <w:pPr>
        <w:pStyle w:val="Cuerpodeltexto0"/>
        <w:shd w:val="clear" w:color="auto" w:fill="auto"/>
        <w:spacing w:line="276" w:lineRule="auto"/>
        <w:jc w:val="left"/>
        <w:rPr>
          <w:color w:val="000000"/>
          <w:sz w:val="22"/>
          <w:szCs w:val="22"/>
          <w:lang w:bidi="es-ES"/>
        </w:rPr>
      </w:pPr>
    </w:p>
    <w:p w:rsidR="003B1AB1" w:rsidRDefault="003B1AB1" w:rsidP="000513CC">
      <w:pPr>
        <w:pStyle w:val="Cuerpodeltexto0"/>
        <w:shd w:val="clear" w:color="auto" w:fill="auto"/>
        <w:spacing w:line="276" w:lineRule="auto"/>
        <w:ind w:firstLine="284"/>
        <w:jc w:val="left"/>
        <w:rPr>
          <w:color w:val="000000"/>
          <w:sz w:val="22"/>
          <w:szCs w:val="22"/>
          <w:lang w:bidi="es-ES"/>
        </w:rPr>
      </w:pPr>
      <w:r w:rsidRPr="003B1AB1">
        <w:rPr>
          <w:color w:val="000000"/>
          <w:sz w:val="22"/>
          <w:szCs w:val="22"/>
          <w:lang w:bidi="es-ES"/>
        </w:rPr>
        <w:t>Los entes locales se comprometen a facilitar la labor de recogida de toma de muestras a los operarios del Laboratorio de la Diputación de Granada.</w:t>
      </w:r>
    </w:p>
    <w:p w:rsidR="00DB1823" w:rsidRPr="003B1AB1" w:rsidRDefault="00DB1823" w:rsidP="000513CC">
      <w:pPr>
        <w:pStyle w:val="Cuerpodeltexto0"/>
        <w:shd w:val="clear" w:color="auto" w:fill="auto"/>
        <w:spacing w:line="276" w:lineRule="auto"/>
        <w:ind w:firstLine="740"/>
        <w:jc w:val="left"/>
        <w:rPr>
          <w:sz w:val="22"/>
          <w:szCs w:val="22"/>
        </w:rPr>
      </w:pPr>
    </w:p>
    <w:p w:rsidR="003B1AB1" w:rsidRDefault="003B1AB1" w:rsidP="000513CC">
      <w:pPr>
        <w:pStyle w:val="Cuerpodeltexto0"/>
        <w:shd w:val="clear" w:color="auto" w:fill="auto"/>
        <w:spacing w:line="276" w:lineRule="auto"/>
        <w:ind w:firstLine="284"/>
        <w:jc w:val="left"/>
        <w:rPr>
          <w:color w:val="000000"/>
          <w:sz w:val="22"/>
          <w:szCs w:val="22"/>
          <w:lang w:bidi="es-ES"/>
        </w:rPr>
      </w:pPr>
      <w:r w:rsidRPr="003B1AB1">
        <w:rPr>
          <w:color w:val="000000"/>
          <w:sz w:val="22"/>
          <w:szCs w:val="22"/>
          <w:lang w:bidi="es-ES"/>
        </w:rPr>
        <w:t>Los datos necesarios para la aplicación de este programa serán:</w:t>
      </w:r>
    </w:p>
    <w:p w:rsidR="00DB1823" w:rsidRPr="003B1AB1" w:rsidRDefault="00DB1823" w:rsidP="000513CC">
      <w:pPr>
        <w:pStyle w:val="Cuerpodeltexto0"/>
        <w:shd w:val="clear" w:color="auto" w:fill="auto"/>
        <w:spacing w:line="276" w:lineRule="auto"/>
        <w:ind w:firstLine="740"/>
        <w:jc w:val="left"/>
        <w:rPr>
          <w:sz w:val="22"/>
          <w:szCs w:val="22"/>
        </w:rPr>
      </w:pPr>
    </w:p>
    <w:p w:rsidR="003B1AB1" w:rsidRPr="003B1AB1" w:rsidRDefault="003B1AB1" w:rsidP="000513CC">
      <w:pPr>
        <w:pStyle w:val="Cuerpodeltexto0"/>
        <w:numPr>
          <w:ilvl w:val="0"/>
          <w:numId w:val="32"/>
        </w:numPr>
        <w:shd w:val="clear" w:color="auto" w:fill="auto"/>
        <w:tabs>
          <w:tab w:val="left" w:pos="851"/>
        </w:tabs>
        <w:spacing w:line="276" w:lineRule="auto"/>
        <w:ind w:left="851" w:hanging="340"/>
        <w:rPr>
          <w:sz w:val="22"/>
          <w:szCs w:val="22"/>
        </w:rPr>
      </w:pPr>
      <w:r w:rsidRPr="003B1AB1">
        <w:rPr>
          <w:color w:val="000000"/>
          <w:sz w:val="22"/>
          <w:szCs w:val="22"/>
          <w:lang w:bidi="es-ES"/>
        </w:rPr>
        <w:t>Cumplimentar y presentar dentro del plazo de presentación de prioridades el documento Condiciones Técnicas para Prestación de Servicio. Concertación 2020-202</w:t>
      </w:r>
      <w:r w:rsidR="00ED0FD8">
        <w:rPr>
          <w:color w:val="000000"/>
          <w:sz w:val="22"/>
          <w:szCs w:val="22"/>
          <w:lang w:bidi="es-ES"/>
        </w:rPr>
        <w:t>3</w:t>
      </w:r>
      <w:r w:rsidRPr="003B1AB1">
        <w:rPr>
          <w:color w:val="000000"/>
          <w:sz w:val="22"/>
          <w:szCs w:val="22"/>
          <w:lang w:bidi="es-ES"/>
        </w:rPr>
        <w:t xml:space="preserve"> indicado en la WEB: </w:t>
      </w:r>
      <w:hyperlink r:id="rId7" w:history="1">
        <w:r w:rsidRPr="003B1AB1">
          <w:rPr>
            <w:color w:val="000000"/>
            <w:sz w:val="22"/>
            <w:szCs w:val="22"/>
            <w:lang w:val="en-US" w:eastAsia="en-US" w:bidi="en-US"/>
          </w:rPr>
          <w:t>https://www.dipgra.es/contenidos/laboratorio/</w:t>
        </w:r>
      </w:hyperlink>
    </w:p>
    <w:p w:rsidR="003B1AB1" w:rsidRPr="003B1AB1" w:rsidRDefault="003B1AB1" w:rsidP="000513CC">
      <w:pPr>
        <w:pStyle w:val="Cuerpodeltexto0"/>
        <w:numPr>
          <w:ilvl w:val="0"/>
          <w:numId w:val="32"/>
        </w:numPr>
        <w:shd w:val="clear" w:color="auto" w:fill="auto"/>
        <w:tabs>
          <w:tab w:val="left" w:pos="851"/>
        </w:tabs>
        <w:spacing w:line="276" w:lineRule="auto"/>
        <w:ind w:left="851" w:hanging="340"/>
        <w:rPr>
          <w:sz w:val="22"/>
          <w:szCs w:val="22"/>
        </w:rPr>
      </w:pPr>
      <w:r w:rsidRPr="003B1AB1">
        <w:rPr>
          <w:color w:val="000000"/>
          <w:sz w:val="22"/>
          <w:szCs w:val="22"/>
          <w:lang w:bidi="es-ES"/>
        </w:rPr>
        <w:t>Presentación de los condicionados de las Autorizaciones de Vertido y, comprometerse al envío de los condicionados si hubiese modificación del mismo, al Laboratorio de la Diputación de Granada.</w:t>
      </w:r>
    </w:p>
    <w:p w:rsidR="00DB1823" w:rsidRDefault="00DB1823" w:rsidP="000513CC">
      <w:pPr>
        <w:pStyle w:val="Cuerpodeltexto0"/>
        <w:shd w:val="clear" w:color="auto" w:fill="auto"/>
        <w:spacing w:line="276" w:lineRule="auto"/>
        <w:ind w:firstLine="740"/>
        <w:jc w:val="left"/>
        <w:rPr>
          <w:color w:val="000000"/>
          <w:sz w:val="22"/>
          <w:szCs w:val="22"/>
          <w:lang w:bidi="es-ES"/>
        </w:rPr>
      </w:pPr>
    </w:p>
    <w:p w:rsidR="003B1AB1" w:rsidRDefault="003B1AB1" w:rsidP="000513CC">
      <w:pPr>
        <w:pStyle w:val="Cuerpodeltexto0"/>
        <w:shd w:val="clear" w:color="auto" w:fill="auto"/>
        <w:spacing w:line="276" w:lineRule="auto"/>
        <w:ind w:firstLine="284"/>
        <w:jc w:val="left"/>
        <w:rPr>
          <w:color w:val="000000"/>
          <w:sz w:val="22"/>
          <w:szCs w:val="22"/>
          <w:lang w:bidi="es-ES"/>
        </w:rPr>
      </w:pPr>
      <w:r w:rsidRPr="003B1AB1">
        <w:rPr>
          <w:color w:val="000000"/>
          <w:sz w:val="22"/>
          <w:szCs w:val="22"/>
          <w:lang w:bidi="es-ES"/>
        </w:rPr>
        <w:t>El servicio gestor podrá requerir al ente local que solicite este programa los siguientes datos:</w:t>
      </w:r>
    </w:p>
    <w:p w:rsidR="00DB1823" w:rsidRPr="003B1AB1" w:rsidRDefault="00DB1823" w:rsidP="000513CC">
      <w:pPr>
        <w:pStyle w:val="Cuerpodeltexto0"/>
        <w:shd w:val="clear" w:color="auto" w:fill="auto"/>
        <w:spacing w:line="276" w:lineRule="auto"/>
        <w:ind w:firstLine="740"/>
        <w:jc w:val="left"/>
        <w:rPr>
          <w:sz w:val="22"/>
          <w:szCs w:val="22"/>
        </w:rPr>
      </w:pPr>
    </w:p>
    <w:p w:rsidR="003B1AB1" w:rsidRPr="003F1096" w:rsidRDefault="003B1AB1" w:rsidP="000513CC">
      <w:pPr>
        <w:pStyle w:val="Cuerpodeltexto0"/>
        <w:numPr>
          <w:ilvl w:val="0"/>
          <w:numId w:val="32"/>
        </w:numPr>
        <w:shd w:val="clear" w:color="auto" w:fill="auto"/>
        <w:tabs>
          <w:tab w:val="left" w:pos="851"/>
        </w:tabs>
        <w:spacing w:line="276" w:lineRule="auto"/>
        <w:ind w:left="851" w:hanging="340"/>
        <w:rPr>
          <w:color w:val="000000"/>
          <w:sz w:val="22"/>
          <w:szCs w:val="22"/>
          <w:lang w:bidi="es-ES"/>
        </w:rPr>
      </w:pPr>
      <w:r w:rsidRPr="003B1AB1">
        <w:rPr>
          <w:color w:val="000000"/>
          <w:sz w:val="22"/>
          <w:szCs w:val="22"/>
          <w:lang w:bidi="es-ES"/>
        </w:rPr>
        <w:t>Operador: Se indicará la existencia o no de esta figura, o de personal de similares características, entre cuyos cometidos esté el mantenimiento de las instalaciones depuradoras nombre y datos de contacto.</w:t>
      </w:r>
    </w:p>
    <w:p w:rsidR="003B1AB1" w:rsidRPr="003F1096" w:rsidRDefault="003B1AB1" w:rsidP="000513CC">
      <w:pPr>
        <w:pStyle w:val="Cuerpodeltexto0"/>
        <w:numPr>
          <w:ilvl w:val="0"/>
          <w:numId w:val="32"/>
        </w:numPr>
        <w:shd w:val="clear" w:color="auto" w:fill="auto"/>
        <w:tabs>
          <w:tab w:val="left" w:pos="851"/>
        </w:tabs>
        <w:spacing w:line="276" w:lineRule="auto"/>
        <w:ind w:left="851" w:hanging="340"/>
        <w:rPr>
          <w:color w:val="000000"/>
          <w:sz w:val="22"/>
          <w:szCs w:val="22"/>
          <w:lang w:bidi="es-ES"/>
        </w:rPr>
      </w:pPr>
      <w:r w:rsidRPr="003B1AB1">
        <w:rPr>
          <w:color w:val="000000"/>
          <w:sz w:val="22"/>
          <w:szCs w:val="22"/>
          <w:lang w:bidi="es-ES"/>
        </w:rPr>
        <w:t>Técnico municipal: Se indicará la existencia o no de esta figura, o de personal técnico de similares características, entre cuyos cometidos esté el control de las autorizaciones de Vertido de las depuradoras. Especificando nombre y datos de contacto.</w:t>
      </w:r>
    </w:p>
    <w:p w:rsidR="00DB1823" w:rsidRPr="003B1AB1" w:rsidRDefault="00DB1823" w:rsidP="000513CC">
      <w:pPr>
        <w:pStyle w:val="Cuerpodeltexto0"/>
        <w:shd w:val="clear" w:color="auto" w:fill="auto"/>
        <w:tabs>
          <w:tab w:val="left" w:pos="1460"/>
        </w:tabs>
        <w:spacing w:line="276" w:lineRule="auto"/>
        <w:ind w:left="1440"/>
        <w:rPr>
          <w:sz w:val="22"/>
          <w:szCs w:val="22"/>
        </w:rPr>
      </w:pPr>
    </w:p>
    <w:p w:rsidR="003B1AB1" w:rsidRPr="003B1AB1" w:rsidRDefault="003B1AB1" w:rsidP="000513CC">
      <w:pPr>
        <w:pStyle w:val="Ttulo10"/>
        <w:keepNext/>
        <w:keepLines/>
        <w:numPr>
          <w:ilvl w:val="0"/>
          <w:numId w:val="31"/>
        </w:numPr>
        <w:shd w:val="clear" w:color="auto" w:fill="auto"/>
        <w:tabs>
          <w:tab w:val="left" w:pos="312"/>
        </w:tabs>
        <w:spacing w:after="0" w:line="276" w:lineRule="auto"/>
        <w:rPr>
          <w:sz w:val="22"/>
          <w:szCs w:val="22"/>
        </w:rPr>
      </w:pPr>
      <w:r w:rsidRPr="003B1AB1">
        <w:rPr>
          <w:color w:val="000000"/>
          <w:sz w:val="22"/>
          <w:szCs w:val="22"/>
          <w:lang w:bidi="es-ES"/>
        </w:rPr>
        <w:t>FINANCIACIÓN</w:t>
      </w:r>
    </w:p>
    <w:p w:rsidR="00DB1823" w:rsidRDefault="00DB1823" w:rsidP="000513CC">
      <w:pPr>
        <w:pStyle w:val="Cuerpodeltexto0"/>
        <w:shd w:val="clear" w:color="auto" w:fill="auto"/>
        <w:spacing w:line="276" w:lineRule="auto"/>
        <w:ind w:firstLine="420"/>
        <w:jc w:val="left"/>
        <w:rPr>
          <w:color w:val="000000"/>
          <w:sz w:val="22"/>
          <w:szCs w:val="22"/>
          <w:lang w:bidi="es-ES"/>
        </w:rPr>
      </w:pPr>
    </w:p>
    <w:p w:rsidR="003B1AB1" w:rsidRDefault="003B1AB1" w:rsidP="000513CC">
      <w:pPr>
        <w:pStyle w:val="Cuerpodeltexto0"/>
        <w:shd w:val="clear" w:color="auto" w:fill="auto"/>
        <w:spacing w:line="276" w:lineRule="auto"/>
        <w:ind w:firstLine="420"/>
        <w:jc w:val="left"/>
        <w:rPr>
          <w:color w:val="000000"/>
          <w:sz w:val="22"/>
          <w:szCs w:val="22"/>
          <w:lang w:bidi="es-ES"/>
        </w:rPr>
      </w:pPr>
      <w:r w:rsidRPr="003B1AB1">
        <w:rPr>
          <w:color w:val="000000"/>
          <w:sz w:val="22"/>
          <w:szCs w:val="22"/>
          <w:lang w:bidi="es-ES"/>
        </w:rPr>
        <w:t>La valoración de la asistencia técnica prestada por Diputación, según las determinaciones analíticas será la siguiente:</w:t>
      </w:r>
    </w:p>
    <w:p w:rsidR="00DB1823" w:rsidRPr="003B1AB1" w:rsidRDefault="00DB1823" w:rsidP="000513CC">
      <w:pPr>
        <w:pStyle w:val="Cuerpodeltexto0"/>
        <w:shd w:val="clear" w:color="auto" w:fill="auto"/>
        <w:spacing w:line="276" w:lineRule="auto"/>
        <w:ind w:firstLine="420"/>
        <w:jc w:val="left"/>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16"/>
        <w:gridCol w:w="1388"/>
      </w:tblGrid>
      <w:tr w:rsidR="003B1AB1" w:rsidRPr="003B1AB1" w:rsidTr="000513CC">
        <w:trPr>
          <w:trHeight w:hRule="exact" w:val="434"/>
          <w:jc w:val="center"/>
        </w:trPr>
        <w:tc>
          <w:tcPr>
            <w:tcW w:w="6816" w:type="dxa"/>
            <w:tcBorders>
              <w:top w:val="single" w:sz="4" w:space="0" w:color="auto"/>
              <w:left w:val="single" w:sz="4" w:space="0" w:color="auto"/>
            </w:tcBorders>
            <w:shd w:val="clear" w:color="auto" w:fill="FFFFFF"/>
            <w:vAlign w:val="center"/>
          </w:tcPr>
          <w:p w:rsidR="003B1AB1" w:rsidRPr="003B1AB1" w:rsidRDefault="003B1AB1" w:rsidP="003B1AB1">
            <w:pPr>
              <w:pStyle w:val="Otro0"/>
              <w:shd w:val="clear" w:color="auto" w:fill="auto"/>
              <w:spacing w:line="288" w:lineRule="auto"/>
              <w:jc w:val="center"/>
              <w:rPr>
                <w:sz w:val="22"/>
                <w:szCs w:val="22"/>
              </w:rPr>
            </w:pPr>
            <w:r w:rsidRPr="003B1AB1">
              <w:rPr>
                <w:b/>
                <w:bCs/>
                <w:color w:val="000000"/>
                <w:sz w:val="22"/>
                <w:szCs w:val="22"/>
                <w:lang w:bidi="es-ES"/>
              </w:rPr>
              <w:t>TIPO DE ASISTENCIA</w:t>
            </w:r>
          </w:p>
        </w:tc>
        <w:tc>
          <w:tcPr>
            <w:tcW w:w="1388" w:type="dxa"/>
            <w:tcBorders>
              <w:top w:val="single" w:sz="4" w:space="0" w:color="auto"/>
              <w:left w:val="single" w:sz="4" w:space="0" w:color="auto"/>
              <w:right w:val="single" w:sz="4" w:space="0" w:color="auto"/>
            </w:tcBorders>
            <w:shd w:val="clear" w:color="auto" w:fill="FFFFFF"/>
            <w:vAlign w:val="center"/>
          </w:tcPr>
          <w:p w:rsidR="003B1AB1" w:rsidRPr="003B1AB1" w:rsidRDefault="003B1AB1" w:rsidP="003B1AB1">
            <w:pPr>
              <w:pStyle w:val="Otro0"/>
              <w:shd w:val="clear" w:color="auto" w:fill="auto"/>
              <w:spacing w:line="288" w:lineRule="auto"/>
              <w:jc w:val="center"/>
              <w:rPr>
                <w:sz w:val="22"/>
                <w:szCs w:val="22"/>
              </w:rPr>
            </w:pPr>
            <w:r w:rsidRPr="003B1AB1">
              <w:rPr>
                <w:b/>
                <w:bCs/>
                <w:color w:val="000000"/>
                <w:sz w:val="22"/>
                <w:szCs w:val="22"/>
                <w:lang w:bidi="es-ES"/>
              </w:rPr>
              <w:t>Valoración</w:t>
            </w:r>
          </w:p>
        </w:tc>
      </w:tr>
      <w:tr w:rsidR="003B1AB1" w:rsidRPr="003B1AB1" w:rsidTr="000513CC">
        <w:trPr>
          <w:trHeight w:hRule="exact" w:val="426"/>
          <w:jc w:val="center"/>
        </w:trPr>
        <w:tc>
          <w:tcPr>
            <w:tcW w:w="6816" w:type="dxa"/>
            <w:tcBorders>
              <w:top w:val="single" w:sz="4" w:space="0" w:color="auto"/>
              <w:left w:val="single" w:sz="4" w:space="0" w:color="auto"/>
            </w:tcBorders>
            <w:shd w:val="clear" w:color="auto" w:fill="FFFFFF"/>
            <w:vAlign w:val="center"/>
          </w:tcPr>
          <w:p w:rsidR="003B1AB1" w:rsidRPr="003B1AB1" w:rsidRDefault="003B1AB1" w:rsidP="003F1096">
            <w:pPr>
              <w:pStyle w:val="Otro0"/>
              <w:shd w:val="clear" w:color="auto" w:fill="auto"/>
              <w:spacing w:line="288" w:lineRule="auto"/>
              <w:jc w:val="left"/>
              <w:rPr>
                <w:sz w:val="22"/>
                <w:szCs w:val="22"/>
              </w:rPr>
            </w:pPr>
            <w:r w:rsidRPr="003B1AB1">
              <w:rPr>
                <w:color w:val="000000"/>
                <w:sz w:val="22"/>
                <w:szCs w:val="22"/>
                <w:lang w:bidi="es-ES"/>
              </w:rPr>
              <w:t>Determinación de los análisis indicados</w:t>
            </w:r>
            <w:r w:rsidR="003F1096">
              <w:rPr>
                <w:color w:val="000000"/>
                <w:sz w:val="22"/>
                <w:szCs w:val="22"/>
                <w:lang w:bidi="es-ES"/>
              </w:rPr>
              <w:t xml:space="preserve"> </w:t>
            </w:r>
            <w:r w:rsidRPr="003B1AB1">
              <w:rPr>
                <w:color w:val="000000"/>
                <w:sz w:val="22"/>
                <w:szCs w:val="22"/>
                <w:lang w:bidi="es-ES"/>
              </w:rPr>
              <w:t>en las Autorizaciones de Vertido</w:t>
            </w:r>
            <w:r w:rsidRPr="003B1AB1">
              <w:rPr>
                <w:color w:val="000000"/>
                <w:sz w:val="22"/>
                <w:szCs w:val="22"/>
                <w:vertAlign w:val="superscript"/>
                <w:lang w:bidi="es-ES"/>
              </w:rPr>
              <w:t>1</w:t>
            </w:r>
          </w:p>
        </w:tc>
        <w:tc>
          <w:tcPr>
            <w:tcW w:w="1388" w:type="dxa"/>
            <w:tcBorders>
              <w:top w:val="single" w:sz="4" w:space="0" w:color="auto"/>
              <w:left w:val="single" w:sz="4" w:space="0" w:color="auto"/>
              <w:right w:val="single" w:sz="4" w:space="0" w:color="auto"/>
            </w:tcBorders>
            <w:shd w:val="clear" w:color="auto" w:fill="FFFFFF"/>
            <w:vAlign w:val="center"/>
          </w:tcPr>
          <w:p w:rsidR="003B1AB1" w:rsidRPr="003B1AB1" w:rsidRDefault="003B1AB1" w:rsidP="003B1AB1">
            <w:pPr>
              <w:pStyle w:val="Otro0"/>
              <w:shd w:val="clear" w:color="auto" w:fill="auto"/>
              <w:spacing w:line="288" w:lineRule="auto"/>
              <w:jc w:val="center"/>
              <w:rPr>
                <w:sz w:val="22"/>
                <w:szCs w:val="22"/>
              </w:rPr>
            </w:pPr>
            <w:r w:rsidRPr="003B1AB1">
              <w:rPr>
                <w:color w:val="000000"/>
                <w:sz w:val="22"/>
                <w:szCs w:val="22"/>
                <w:lang w:bidi="es-ES"/>
              </w:rPr>
              <w:t>220 €</w:t>
            </w:r>
          </w:p>
        </w:tc>
      </w:tr>
      <w:tr w:rsidR="003B1AB1" w:rsidRPr="003B1AB1" w:rsidTr="000513CC">
        <w:trPr>
          <w:trHeight w:hRule="exact" w:val="432"/>
          <w:jc w:val="center"/>
        </w:trPr>
        <w:tc>
          <w:tcPr>
            <w:tcW w:w="6816" w:type="dxa"/>
            <w:tcBorders>
              <w:top w:val="single" w:sz="4" w:space="0" w:color="auto"/>
              <w:left w:val="single" w:sz="4" w:space="0" w:color="auto"/>
            </w:tcBorders>
            <w:shd w:val="clear" w:color="auto" w:fill="FFFFFF"/>
            <w:vAlign w:val="center"/>
          </w:tcPr>
          <w:p w:rsidR="003B1AB1" w:rsidRPr="003B1AB1" w:rsidRDefault="003B1AB1" w:rsidP="00DB1823">
            <w:pPr>
              <w:pStyle w:val="Otro0"/>
              <w:shd w:val="clear" w:color="auto" w:fill="auto"/>
              <w:spacing w:line="288" w:lineRule="auto"/>
              <w:jc w:val="left"/>
              <w:rPr>
                <w:sz w:val="22"/>
                <w:szCs w:val="22"/>
              </w:rPr>
            </w:pPr>
            <w:r w:rsidRPr="003B1AB1">
              <w:rPr>
                <w:color w:val="000000"/>
                <w:sz w:val="22"/>
                <w:szCs w:val="22"/>
                <w:lang w:bidi="es-ES"/>
              </w:rPr>
              <w:t>Toma de muestra puntual o compuesta</w:t>
            </w:r>
          </w:p>
        </w:tc>
        <w:tc>
          <w:tcPr>
            <w:tcW w:w="1388" w:type="dxa"/>
            <w:tcBorders>
              <w:top w:val="single" w:sz="4" w:space="0" w:color="auto"/>
              <w:left w:val="single" w:sz="4" w:space="0" w:color="auto"/>
              <w:right w:val="single" w:sz="4" w:space="0" w:color="auto"/>
            </w:tcBorders>
            <w:shd w:val="clear" w:color="auto" w:fill="FFFFFF"/>
            <w:vAlign w:val="center"/>
          </w:tcPr>
          <w:p w:rsidR="003B1AB1" w:rsidRPr="003B1AB1" w:rsidRDefault="003B1AB1" w:rsidP="003B1AB1">
            <w:pPr>
              <w:pStyle w:val="Otro0"/>
              <w:shd w:val="clear" w:color="auto" w:fill="auto"/>
              <w:spacing w:line="288" w:lineRule="auto"/>
              <w:jc w:val="center"/>
              <w:rPr>
                <w:sz w:val="22"/>
                <w:szCs w:val="22"/>
              </w:rPr>
            </w:pPr>
            <w:r w:rsidRPr="003B1AB1">
              <w:rPr>
                <w:color w:val="000000"/>
                <w:sz w:val="22"/>
                <w:szCs w:val="22"/>
                <w:lang w:bidi="es-ES"/>
              </w:rPr>
              <w:t>150 €</w:t>
            </w:r>
          </w:p>
        </w:tc>
      </w:tr>
      <w:tr w:rsidR="003B1AB1" w:rsidRPr="003B1AB1" w:rsidTr="000513CC">
        <w:trPr>
          <w:trHeight w:hRule="exact" w:val="425"/>
          <w:jc w:val="center"/>
        </w:trPr>
        <w:tc>
          <w:tcPr>
            <w:tcW w:w="6816" w:type="dxa"/>
            <w:tcBorders>
              <w:top w:val="single" w:sz="4" w:space="0" w:color="auto"/>
              <w:left w:val="single" w:sz="4" w:space="0" w:color="auto"/>
            </w:tcBorders>
            <w:shd w:val="clear" w:color="auto" w:fill="FFFFFF"/>
            <w:vAlign w:val="center"/>
          </w:tcPr>
          <w:p w:rsidR="003B1AB1" w:rsidRPr="003B1AB1" w:rsidRDefault="003B1AB1" w:rsidP="003F1096">
            <w:pPr>
              <w:pStyle w:val="Otro0"/>
              <w:shd w:val="clear" w:color="auto" w:fill="auto"/>
              <w:spacing w:line="288" w:lineRule="auto"/>
              <w:jc w:val="left"/>
              <w:rPr>
                <w:sz w:val="22"/>
                <w:szCs w:val="22"/>
              </w:rPr>
            </w:pPr>
            <w:r w:rsidRPr="003B1AB1">
              <w:rPr>
                <w:color w:val="000000"/>
                <w:sz w:val="22"/>
                <w:szCs w:val="22"/>
                <w:lang w:bidi="es-ES"/>
              </w:rPr>
              <w:t>Analítica de caracterización de vertidos</w:t>
            </w:r>
            <w:r w:rsidR="003F1096">
              <w:rPr>
                <w:color w:val="000000"/>
                <w:sz w:val="22"/>
                <w:szCs w:val="22"/>
                <w:lang w:bidi="es-ES"/>
              </w:rPr>
              <w:t xml:space="preserve"> </w:t>
            </w:r>
            <w:r w:rsidRPr="003B1AB1">
              <w:rPr>
                <w:color w:val="000000"/>
                <w:sz w:val="22"/>
                <w:szCs w:val="22"/>
                <w:lang w:bidi="es-ES"/>
              </w:rPr>
              <w:t>al medio y emisión de informes</w:t>
            </w:r>
          </w:p>
        </w:tc>
        <w:tc>
          <w:tcPr>
            <w:tcW w:w="1388" w:type="dxa"/>
            <w:tcBorders>
              <w:top w:val="single" w:sz="4" w:space="0" w:color="auto"/>
              <w:left w:val="single" w:sz="4" w:space="0" w:color="auto"/>
              <w:right w:val="single" w:sz="4" w:space="0" w:color="auto"/>
            </w:tcBorders>
            <w:shd w:val="clear" w:color="auto" w:fill="FFFFFF"/>
            <w:vAlign w:val="center"/>
          </w:tcPr>
          <w:p w:rsidR="003B1AB1" w:rsidRPr="003B1AB1" w:rsidRDefault="003B1AB1" w:rsidP="003B1AB1">
            <w:pPr>
              <w:pStyle w:val="Otro0"/>
              <w:shd w:val="clear" w:color="auto" w:fill="auto"/>
              <w:spacing w:line="288" w:lineRule="auto"/>
              <w:jc w:val="center"/>
              <w:rPr>
                <w:sz w:val="22"/>
                <w:szCs w:val="22"/>
              </w:rPr>
            </w:pPr>
            <w:r w:rsidRPr="003B1AB1">
              <w:rPr>
                <w:color w:val="000000"/>
                <w:sz w:val="22"/>
                <w:szCs w:val="22"/>
                <w:lang w:bidi="es-ES"/>
              </w:rPr>
              <w:t>350 €</w:t>
            </w:r>
          </w:p>
        </w:tc>
      </w:tr>
      <w:tr w:rsidR="003B1AB1" w:rsidRPr="003B1AB1" w:rsidTr="000513CC">
        <w:trPr>
          <w:trHeight w:hRule="exact" w:val="416"/>
          <w:jc w:val="center"/>
        </w:trPr>
        <w:tc>
          <w:tcPr>
            <w:tcW w:w="6816" w:type="dxa"/>
            <w:tcBorders>
              <w:top w:val="single" w:sz="4" w:space="0" w:color="auto"/>
              <w:left w:val="single" w:sz="4" w:space="0" w:color="auto"/>
              <w:bottom w:val="single" w:sz="4" w:space="0" w:color="auto"/>
            </w:tcBorders>
            <w:shd w:val="clear" w:color="auto" w:fill="FFFFFF"/>
            <w:vAlign w:val="center"/>
          </w:tcPr>
          <w:p w:rsidR="003B1AB1" w:rsidRPr="003B1AB1" w:rsidRDefault="003B1AB1" w:rsidP="003F1096">
            <w:pPr>
              <w:pStyle w:val="Otro0"/>
              <w:shd w:val="clear" w:color="auto" w:fill="auto"/>
              <w:spacing w:line="288" w:lineRule="auto"/>
              <w:jc w:val="left"/>
              <w:rPr>
                <w:sz w:val="22"/>
                <w:szCs w:val="22"/>
              </w:rPr>
            </w:pPr>
            <w:r w:rsidRPr="003B1AB1">
              <w:rPr>
                <w:color w:val="000000"/>
                <w:sz w:val="22"/>
                <w:szCs w:val="22"/>
                <w:lang w:bidi="es-ES"/>
              </w:rPr>
              <w:t>Analíticas de vertidos a la red de</w:t>
            </w:r>
            <w:r w:rsidR="003F1096">
              <w:rPr>
                <w:color w:val="000000"/>
                <w:sz w:val="22"/>
                <w:szCs w:val="22"/>
                <w:lang w:bidi="es-ES"/>
              </w:rPr>
              <w:t xml:space="preserve"> </w:t>
            </w:r>
            <w:r w:rsidRPr="003B1AB1">
              <w:rPr>
                <w:color w:val="000000"/>
                <w:sz w:val="22"/>
                <w:szCs w:val="22"/>
                <w:lang w:bidi="es-ES"/>
              </w:rPr>
              <w:t>saneamiento y emisión de informe</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rsidR="003B1AB1" w:rsidRPr="003B1AB1" w:rsidRDefault="003B1AB1" w:rsidP="003B1AB1">
            <w:pPr>
              <w:pStyle w:val="Otro0"/>
              <w:shd w:val="clear" w:color="auto" w:fill="auto"/>
              <w:spacing w:line="288" w:lineRule="auto"/>
              <w:jc w:val="center"/>
              <w:rPr>
                <w:sz w:val="22"/>
                <w:szCs w:val="22"/>
              </w:rPr>
            </w:pPr>
            <w:r w:rsidRPr="003B1AB1">
              <w:rPr>
                <w:color w:val="000000"/>
                <w:sz w:val="22"/>
                <w:szCs w:val="22"/>
                <w:lang w:bidi="es-ES"/>
              </w:rPr>
              <w:t>350 €</w:t>
            </w:r>
          </w:p>
        </w:tc>
      </w:tr>
      <w:tr w:rsidR="003B1AB1" w:rsidRPr="003B1AB1" w:rsidTr="000513CC">
        <w:trPr>
          <w:trHeight w:hRule="exact" w:val="648"/>
          <w:jc w:val="center"/>
        </w:trPr>
        <w:tc>
          <w:tcPr>
            <w:tcW w:w="6816" w:type="dxa"/>
            <w:tcBorders>
              <w:top w:val="single" w:sz="4" w:space="0" w:color="auto"/>
              <w:left w:val="single" w:sz="4" w:space="0" w:color="auto"/>
              <w:bottom w:val="single" w:sz="4" w:space="0" w:color="auto"/>
            </w:tcBorders>
            <w:shd w:val="clear" w:color="auto" w:fill="FFFFFF"/>
            <w:vAlign w:val="center"/>
          </w:tcPr>
          <w:p w:rsidR="003B1AB1" w:rsidRPr="003B1AB1" w:rsidRDefault="003B1AB1" w:rsidP="003F1096">
            <w:pPr>
              <w:pStyle w:val="Otro0"/>
              <w:shd w:val="clear" w:color="auto" w:fill="auto"/>
              <w:spacing w:line="288" w:lineRule="auto"/>
              <w:jc w:val="left"/>
              <w:rPr>
                <w:sz w:val="22"/>
                <w:szCs w:val="22"/>
              </w:rPr>
            </w:pPr>
            <w:r w:rsidRPr="003B1AB1">
              <w:rPr>
                <w:color w:val="000000"/>
                <w:sz w:val="22"/>
                <w:szCs w:val="22"/>
                <w:lang w:bidi="es-ES"/>
              </w:rPr>
              <w:t>Otras analíticas solicitadas para aguas</w:t>
            </w:r>
            <w:r w:rsidR="003F1096">
              <w:rPr>
                <w:color w:val="000000"/>
                <w:sz w:val="22"/>
                <w:szCs w:val="22"/>
                <w:lang w:bidi="es-ES"/>
              </w:rPr>
              <w:t xml:space="preserve"> </w:t>
            </w:r>
            <w:r w:rsidRPr="003B1AB1">
              <w:rPr>
                <w:color w:val="000000"/>
                <w:sz w:val="22"/>
                <w:szCs w:val="22"/>
                <w:lang w:bidi="es-ES"/>
              </w:rPr>
              <w:t>residuales</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rsidR="003B1AB1" w:rsidRPr="003B1AB1" w:rsidRDefault="003B1AB1" w:rsidP="003B1AB1">
            <w:pPr>
              <w:pStyle w:val="Otro0"/>
              <w:shd w:val="clear" w:color="auto" w:fill="auto"/>
              <w:spacing w:line="288" w:lineRule="auto"/>
              <w:jc w:val="center"/>
              <w:rPr>
                <w:sz w:val="22"/>
                <w:szCs w:val="22"/>
              </w:rPr>
            </w:pPr>
            <w:r w:rsidRPr="003B1AB1">
              <w:rPr>
                <w:color w:val="000000"/>
                <w:sz w:val="22"/>
                <w:szCs w:val="22"/>
                <w:lang w:bidi="es-ES"/>
              </w:rPr>
              <w:t>Según parámetros</w:t>
            </w:r>
          </w:p>
          <w:p w:rsidR="003B1AB1" w:rsidRPr="003B1AB1" w:rsidRDefault="003B1AB1" w:rsidP="003B1AB1">
            <w:pPr>
              <w:pStyle w:val="Otro0"/>
              <w:shd w:val="clear" w:color="auto" w:fill="auto"/>
              <w:spacing w:line="288" w:lineRule="auto"/>
              <w:jc w:val="center"/>
              <w:rPr>
                <w:sz w:val="22"/>
                <w:szCs w:val="22"/>
              </w:rPr>
            </w:pPr>
            <w:r w:rsidRPr="003B1AB1">
              <w:rPr>
                <w:color w:val="000000"/>
                <w:sz w:val="22"/>
                <w:szCs w:val="22"/>
                <w:lang w:bidi="es-ES"/>
              </w:rPr>
              <w:t>a analizar</w:t>
            </w:r>
          </w:p>
        </w:tc>
      </w:tr>
    </w:tbl>
    <w:p w:rsidR="003B1AB1" w:rsidRPr="003B1AB1" w:rsidRDefault="003B1AB1" w:rsidP="003B1AB1">
      <w:pPr>
        <w:spacing w:line="288" w:lineRule="auto"/>
        <w:rPr>
          <w:szCs w:val="22"/>
        </w:rPr>
      </w:pPr>
    </w:p>
    <w:p w:rsidR="003B1AB1" w:rsidRDefault="003B1AB1" w:rsidP="000513CC">
      <w:pPr>
        <w:pStyle w:val="Cuerpodeltexto0"/>
        <w:shd w:val="clear" w:color="auto" w:fill="auto"/>
        <w:spacing w:line="288" w:lineRule="auto"/>
        <w:ind w:firstLine="284"/>
        <w:jc w:val="left"/>
        <w:rPr>
          <w:color w:val="000000"/>
          <w:sz w:val="22"/>
          <w:szCs w:val="22"/>
          <w:lang w:bidi="es-ES"/>
        </w:rPr>
      </w:pPr>
      <w:r w:rsidRPr="003B1AB1">
        <w:rPr>
          <w:color w:val="000000"/>
          <w:sz w:val="22"/>
          <w:szCs w:val="22"/>
          <w:lang w:bidi="es-ES"/>
        </w:rPr>
        <w:t xml:space="preserve">Nota: </w:t>
      </w:r>
      <w:r w:rsidRPr="003B1AB1">
        <w:rPr>
          <w:color w:val="000000"/>
          <w:sz w:val="22"/>
          <w:szCs w:val="22"/>
          <w:vertAlign w:val="superscript"/>
          <w:lang w:bidi="es-ES"/>
        </w:rPr>
        <w:t>(1)</w:t>
      </w:r>
      <w:r w:rsidRPr="003B1AB1">
        <w:rPr>
          <w:color w:val="000000"/>
          <w:sz w:val="22"/>
          <w:szCs w:val="22"/>
          <w:lang w:bidi="es-ES"/>
        </w:rPr>
        <w:t xml:space="preserve"> La determinación mínima de analíticas a realizar será la estipulada en la autorización de vertido o legislación vigente.</w:t>
      </w:r>
    </w:p>
    <w:p w:rsidR="00DB1823" w:rsidRPr="003B1AB1" w:rsidRDefault="00DB1823" w:rsidP="003B1AB1">
      <w:pPr>
        <w:pStyle w:val="Cuerpodeltexto0"/>
        <w:shd w:val="clear" w:color="auto" w:fill="auto"/>
        <w:spacing w:line="288" w:lineRule="auto"/>
        <w:ind w:firstLine="520"/>
        <w:jc w:val="left"/>
        <w:rPr>
          <w:sz w:val="22"/>
          <w:szCs w:val="22"/>
        </w:rPr>
      </w:pPr>
    </w:p>
    <w:p w:rsidR="003B1AB1" w:rsidRPr="003B1AB1" w:rsidRDefault="003B1AB1" w:rsidP="003B1AB1">
      <w:pPr>
        <w:pStyle w:val="Ttulo10"/>
        <w:keepNext/>
        <w:keepLines/>
        <w:numPr>
          <w:ilvl w:val="0"/>
          <w:numId w:val="31"/>
        </w:numPr>
        <w:shd w:val="clear" w:color="auto" w:fill="auto"/>
        <w:tabs>
          <w:tab w:val="left" w:pos="349"/>
        </w:tabs>
        <w:spacing w:after="0" w:line="288" w:lineRule="auto"/>
        <w:rPr>
          <w:sz w:val="22"/>
          <w:szCs w:val="22"/>
        </w:rPr>
      </w:pPr>
      <w:r w:rsidRPr="003B1AB1">
        <w:rPr>
          <w:color w:val="000000"/>
          <w:sz w:val="22"/>
          <w:szCs w:val="22"/>
          <w:lang w:bidi="es-ES"/>
        </w:rPr>
        <w:t>CRITERIOS DE VALORACIÓN</w:t>
      </w:r>
    </w:p>
    <w:p w:rsidR="00DB1823" w:rsidRDefault="00DB1823" w:rsidP="003B1AB1">
      <w:pPr>
        <w:pStyle w:val="Cuerpodeltexto0"/>
        <w:shd w:val="clear" w:color="auto" w:fill="auto"/>
        <w:spacing w:line="288" w:lineRule="auto"/>
        <w:ind w:firstLine="420"/>
        <w:rPr>
          <w:color w:val="000000"/>
          <w:sz w:val="22"/>
          <w:szCs w:val="22"/>
          <w:lang w:bidi="es-ES"/>
        </w:rPr>
      </w:pPr>
    </w:p>
    <w:p w:rsidR="003B1AB1" w:rsidRDefault="003B1AB1" w:rsidP="003B1AB1">
      <w:pPr>
        <w:pStyle w:val="Cuerpodeltexto0"/>
        <w:shd w:val="clear" w:color="auto" w:fill="auto"/>
        <w:spacing w:line="288" w:lineRule="auto"/>
        <w:ind w:firstLine="420"/>
        <w:rPr>
          <w:color w:val="000000"/>
          <w:sz w:val="22"/>
          <w:szCs w:val="22"/>
          <w:lang w:bidi="es-ES"/>
        </w:rPr>
      </w:pPr>
      <w:r w:rsidRPr="003B1AB1">
        <w:rPr>
          <w:color w:val="000000"/>
          <w:sz w:val="22"/>
          <w:szCs w:val="22"/>
          <w:lang w:bidi="es-ES"/>
        </w:rPr>
        <w:t>Para la Valoración de las solicitudes se atenderá los criterios básicos de valoración establecidos en el artículo 5 de la Ordenanza Reguladora de la Cooperación Local mediante Concertación de la Excma. Diputación Provincial de Granada.</w:t>
      </w:r>
    </w:p>
    <w:p w:rsidR="00DB1823" w:rsidRPr="003B1AB1" w:rsidRDefault="00DB1823" w:rsidP="003B1AB1">
      <w:pPr>
        <w:pStyle w:val="Cuerpodeltexto0"/>
        <w:shd w:val="clear" w:color="auto" w:fill="auto"/>
        <w:spacing w:line="288" w:lineRule="auto"/>
        <w:ind w:firstLine="420"/>
        <w:rPr>
          <w:sz w:val="22"/>
          <w:szCs w:val="22"/>
        </w:rPr>
      </w:pPr>
    </w:p>
    <w:p w:rsidR="003B1AB1" w:rsidRDefault="003B1AB1" w:rsidP="003B1AB1">
      <w:pPr>
        <w:pStyle w:val="Cuerpodeltexto0"/>
        <w:shd w:val="clear" w:color="auto" w:fill="auto"/>
        <w:spacing w:line="288" w:lineRule="auto"/>
        <w:ind w:firstLine="420"/>
        <w:rPr>
          <w:color w:val="000000"/>
          <w:sz w:val="22"/>
          <w:szCs w:val="22"/>
          <w:lang w:bidi="es-ES"/>
        </w:rPr>
      </w:pPr>
      <w:r w:rsidRPr="003B1AB1">
        <w:rPr>
          <w:color w:val="000000"/>
          <w:sz w:val="22"/>
          <w:szCs w:val="22"/>
          <w:lang w:bidi="es-ES"/>
        </w:rPr>
        <w:t>Así mismo se establecen como criterios específicos de este programa los siguientes:</w:t>
      </w:r>
    </w:p>
    <w:p w:rsidR="00DB1823" w:rsidRPr="003B1AB1" w:rsidRDefault="00DB1823" w:rsidP="003B1AB1">
      <w:pPr>
        <w:pStyle w:val="Cuerpodeltexto0"/>
        <w:shd w:val="clear" w:color="auto" w:fill="auto"/>
        <w:spacing w:line="288" w:lineRule="auto"/>
        <w:ind w:firstLine="420"/>
        <w:rPr>
          <w:sz w:val="22"/>
          <w:szCs w:val="22"/>
        </w:rPr>
      </w:pPr>
    </w:p>
    <w:p w:rsidR="003B1AB1" w:rsidRPr="003B1AB1" w:rsidRDefault="003B1AB1" w:rsidP="000513CC">
      <w:pPr>
        <w:pStyle w:val="Cuerpodeltexto0"/>
        <w:numPr>
          <w:ilvl w:val="0"/>
          <w:numId w:val="32"/>
        </w:numPr>
        <w:shd w:val="clear" w:color="auto" w:fill="auto"/>
        <w:tabs>
          <w:tab w:val="left" w:pos="993"/>
        </w:tabs>
        <w:spacing w:line="288" w:lineRule="auto"/>
        <w:ind w:left="709"/>
        <w:jc w:val="left"/>
        <w:rPr>
          <w:sz w:val="22"/>
          <w:szCs w:val="22"/>
        </w:rPr>
      </w:pPr>
      <w:r w:rsidRPr="003B1AB1">
        <w:rPr>
          <w:color w:val="000000"/>
          <w:sz w:val="22"/>
          <w:szCs w:val="22"/>
          <w:lang w:bidi="es-ES"/>
        </w:rPr>
        <w:t>Haber solicitado el programa 13003A de Mantenimiento y Conservación de Edar,s</w:t>
      </w:r>
    </w:p>
    <w:p w:rsidR="003B1AB1" w:rsidRPr="003B1AB1" w:rsidRDefault="003B1AB1" w:rsidP="000513CC">
      <w:pPr>
        <w:pStyle w:val="Cuerpodeltexto0"/>
        <w:numPr>
          <w:ilvl w:val="0"/>
          <w:numId w:val="32"/>
        </w:numPr>
        <w:shd w:val="clear" w:color="auto" w:fill="auto"/>
        <w:tabs>
          <w:tab w:val="left" w:pos="993"/>
        </w:tabs>
        <w:spacing w:line="288" w:lineRule="auto"/>
        <w:ind w:left="709"/>
        <w:jc w:val="left"/>
        <w:rPr>
          <w:sz w:val="22"/>
          <w:szCs w:val="22"/>
        </w:rPr>
      </w:pPr>
      <w:r w:rsidRPr="003B1AB1">
        <w:rPr>
          <w:color w:val="000000"/>
          <w:sz w:val="22"/>
          <w:szCs w:val="22"/>
          <w:lang w:bidi="es-ES"/>
        </w:rPr>
        <w:t>N</w:t>
      </w:r>
      <w:r w:rsidRPr="003B1AB1">
        <w:rPr>
          <w:color w:val="000000"/>
          <w:sz w:val="22"/>
          <w:szCs w:val="22"/>
          <w:vertAlign w:val="superscript"/>
          <w:lang w:bidi="es-ES"/>
        </w:rPr>
        <w:t>e</w:t>
      </w:r>
      <w:r w:rsidRPr="003B1AB1">
        <w:rPr>
          <w:color w:val="000000"/>
          <w:sz w:val="22"/>
          <w:szCs w:val="22"/>
          <w:lang w:bidi="es-ES"/>
        </w:rPr>
        <w:t xml:space="preserve"> de orden de petición del programa por la entidad local.</w:t>
      </w:r>
    </w:p>
    <w:p w:rsidR="00DB1823" w:rsidRDefault="00DB1823" w:rsidP="003B1AB1">
      <w:pPr>
        <w:pStyle w:val="Ttulo10"/>
        <w:keepNext/>
        <w:keepLines/>
        <w:shd w:val="clear" w:color="auto" w:fill="auto"/>
        <w:spacing w:after="0" w:line="288" w:lineRule="auto"/>
        <w:rPr>
          <w:color w:val="000000"/>
          <w:sz w:val="22"/>
          <w:szCs w:val="22"/>
          <w:lang w:bidi="es-ES"/>
        </w:rPr>
      </w:pPr>
    </w:p>
    <w:p w:rsidR="00DB1823" w:rsidRDefault="00DB1823" w:rsidP="003B1AB1">
      <w:pPr>
        <w:pStyle w:val="Ttulo10"/>
        <w:keepNext/>
        <w:keepLines/>
        <w:shd w:val="clear" w:color="auto" w:fill="auto"/>
        <w:spacing w:after="0" w:line="288" w:lineRule="auto"/>
        <w:rPr>
          <w:color w:val="000000"/>
          <w:sz w:val="22"/>
          <w:szCs w:val="22"/>
          <w:lang w:bidi="es-ES"/>
        </w:rPr>
      </w:pPr>
    </w:p>
    <w:p w:rsidR="003B1AB1" w:rsidRPr="003B1AB1" w:rsidRDefault="003B1AB1" w:rsidP="003B1AB1">
      <w:pPr>
        <w:pStyle w:val="Ttulo10"/>
        <w:keepNext/>
        <w:keepLines/>
        <w:shd w:val="clear" w:color="auto" w:fill="auto"/>
        <w:spacing w:after="0" w:line="288" w:lineRule="auto"/>
        <w:rPr>
          <w:sz w:val="22"/>
          <w:szCs w:val="22"/>
        </w:rPr>
      </w:pPr>
      <w:r w:rsidRPr="003B1AB1">
        <w:rPr>
          <w:color w:val="000000"/>
          <w:sz w:val="22"/>
          <w:szCs w:val="22"/>
          <w:lang w:bidi="es-ES"/>
        </w:rPr>
        <w:t>Persona responsable del programa:</w:t>
      </w:r>
    </w:p>
    <w:p w:rsidR="000513CC" w:rsidRDefault="000513CC" w:rsidP="003B1AB1">
      <w:pPr>
        <w:pStyle w:val="Cuerpodeltexto0"/>
        <w:shd w:val="clear" w:color="auto" w:fill="auto"/>
        <w:spacing w:line="288" w:lineRule="auto"/>
        <w:jc w:val="left"/>
        <w:rPr>
          <w:color w:val="000000"/>
          <w:sz w:val="22"/>
          <w:szCs w:val="22"/>
          <w:lang w:bidi="es-ES"/>
        </w:rPr>
      </w:pPr>
    </w:p>
    <w:p w:rsidR="003B1AB1" w:rsidRPr="003B1AB1" w:rsidRDefault="003B1AB1" w:rsidP="003B1AB1">
      <w:pPr>
        <w:pStyle w:val="Cuerpodeltexto0"/>
        <w:shd w:val="clear" w:color="auto" w:fill="auto"/>
        <w:spacing w:line="288" w:lineRule="auto"/>
        <w:jc w:val="left"/>
        <w:rPr>
          <w:sz w:val="22"/>
          <w:szCs w:val="22"/>
        </w:rPr>
      </w:pPr>
      <w:r w:rsidRPr="003B1AB1">
        <w:rPr>
          <w:color w:val="000000"/>
          <w:sz w:val="22"/>
          <w:szCs w:val="22"/>
          <w:lang w:bidi="es-ES"/>
        </w:rPr>
        <w:t xml:space="preserve">Montserrat Fernández Sánchez Tfno.: 958 247 612 Email: </w:t>
      </w:r>
      <w:hyperlink r:id="rId8" w:history="1">
        <w:r w:rsidRPr="003B1AB1">
          <w:rPr>
            <w:color w:val="000000"/>
            <w:sz w:val="22"/>
            <w:szCs w:val="22"/>
            <w:lang w:val="en-US" w:eastAsia="en-US" w:bidi="en-US"/>
          </w:rPr>
          <w:t>monsefernandez@dipgra.es</w:t>
        </w:r>
      </w:hyperlink>
    </w:p>
    <w:p w:rsidR="00AF052D" w:rsidRPr="005761CA" w:rsidRDefault="00AF052D">
      <w:pPr>
        <w:tabs>
          <w:tab w:val="left" w:pos="6240"/>
        </w:tabs>
        <w:spacing w:line="276" w:lineRule="auto"/>
        <w:rPr>
          <w:rFonts w:asciiTheme="minorHAnsi" w:hAnsiTheme="minorHAnsi" w:cstheme="minorHAnsi"/>
          <w:bCs/>
          <w:color w:val="FF0000"/>
          <w:szCs w:val="22"/>
        </w:rPr>
      </w:pPr>
    </w:p>
    <w:p w:rsidR="00AF052D" w:rsidRPr="005761CA" w:rsidRDefault="00AF052D">
      <w:pPr>
        <w:tabs>
          <w:tab w:val="left" w:pos="6240"/>
        </w:tabs>
        <w:spacing w:line="276" w:lineRule="auto"/>
        <w:rPr>
          <w:rFonts w:asciiTheme="minorHAnsi" w:hAnsiTheme="minorHAnsi" w:cstheme="minorHAnsi"/>
          <w:bCs/>
          <w:color w:val="FF0000"/>
          <w:szCs w:val="22"/>
        </w:rPr>
      </w:pPr>
    </w:p>
    <w:p w:rsidR="00C13CEC" w:rsidRPr="005761CA" w:rsidRDefault="00C13CEC">
      <w:pPr>
        <w:spacing w:line="276" w:lineRule="auto"/>
        <w:rPr>
          <w:rFonts w:asciiTheme="minorHAnsi" w:hAnsiTheme="minorHAnsi" w:cstheme="minorHAnsi"/>
          <w:b/>
          <w:bCs/>
          <w:color w:val="000000"/>
          <w:szCs w:val="22"/>
        </w:rPr>
      </w:pPr>
      <w:r w:rsidRPr="005761CA">
        <w:rPr>
          <w:rFonts w:asciiTheme="minorHAnsi" w:hAnsiTheme="minorHAnsi" w:cstheme="minorHAnsi"/>
          <w:b/>
          <w:bCs/>
          <w:color w:val="000000"/>
          <w:szCs w:val="22"/>
        </w:rPr>
        <w:t>13004F Control de la calidad del aire</w:t>
      </w:r>
    </w:p>
    <w:p w:rsidR="00C13CEC" w:rsidRPr="005761CA" w:rsidRDefault="00C13CEC">
      <w:pPr>
        <w:pStyle w:val="Ttulo3"/>
        <w:spacing w:line="276" w:lineRule="auto"/>
        <w:rPr>
          <w:rFonts w:asciiTheme="minorHAnsi" w:hAnsiTheme="minorHAnsi" w:cstheme="minorHAnsi"/>
          <w:color w:val="000000"/>
          <w:sz w:val="22"/>
          <w:szCs w:val="22"/>
          <w:lang w:val="en-US"/>
        </w:rPr>
      </w:pPr>
      <w:r w:rsidRPr="005761CA">
        <w:rPr>
          <w:rFonts w:asciiTheme="minorHAnsi" w:hAnsiTheme="minorHAnsi" w:cstheme="minorHAnsi"/>
          <w:color w:val="000000"/>
          <w:sz w:val="22"/>
          <w:szCs w:val="22"/>
          <w:lang w:val="en-US"/>
        </w:rPr>
        <w:t>1. OBJETO</w:t>
      </w:r>
    </w:p>
    <w:p w:rsidR="00C13CEC" w:rsidRPr="005761CA" w:rsidRDefault="00C13CEC">
      <w:pPr>
        <w:spacing w:line="276" w:lineRule="auto"/>
        <w:rPr>
          <w:rFonts w:asciiTheme="minorHAnsi" w:hAnsiTheme="minorHAnsi" w:cstheme="minorHAnsi"/>
          <w:szCs w:val="22"/>
          <w:lang w:val="en-US"/>
        </w:rPr>
      </w:pPr>
    </w:p>
    <w:p w:rsidR="00C13CEC" w:rsidRPr="005761CA" w:rsidRDefault="00C13CEC" w:rsidP="000513CC">
      <w:pPr>
        <w:numPr>
          <w:ilvl w:val="0"/>
          <w:numId w:val="18"/>
        </w:numPr>
        <w:tabs>
          <w:tab w:val="clear" w:pos="720"/>
          <w:tab w:val="left" w:pos="709"/>
        </w:tabs>
        <w:spacing w:line="276" w:lineRule="auto"/>
        <w:ind w:left="709" w:hanging="283"/>
        <w:rPr>
          <w:rFonts w:asciiTheme="minorHAnsi" w:hAnsiTheme="minorHAnsi" w:cstheme="minorHAnsi"/>
          <w:color w:val="000000"/>
          <w:szCs w:val="22"/>
        </w:rPr>
      </w:pPr>
      <w:r w:rsidRPr="005761CA">
        <w:rPr>
          <w:rFonts w:asciiTheme="minorHAnsi" w:hAnsiTheme="minorHAnsi" w:cstheme="minorHAnsi"/>
          <w:color w:val="000000"/>
          <w:szCs w:val="22"/>
        </w:rPr>
        <w:t xml:space="preserve">Asistir técnicamente en las labores de gestión y protección del medio ambiente atmosférico. </w:t>
      </w:r>
    </w:p>
    <w:p w:rsidR="00C13CEC" w:rsidRPr="005761CA" w:rsidRDefault="00C13CEC" w:rsidP="000513CC">
      <w:pPr>
        <w:numPr>
          <w:ilvl w:val="0"/>
          <w:numId w:val="18"/>
        </w:numPr>
        <w:tabs>
          <w:tab w:val="clear" w:pos="720"/>
          <w:tab w:val="left" w:pos="709"/>
        </w:tabs>
        <w:spacing w:line="276" w:lineRule="auto"/>
        <w:ind w:left="709" w:hanging="283"/>
        <w:rPr>
          <w:rFonts w:asciiTheme="minorHAnsi" w:hAnsiTheme="minorHAnsi" w:cstheme="minorHAnsi"/>
          <w:color w:val="000000"/>
          <w:szCs w:val="22"/>
        </w:rPr>
      </w:pPr>
      <w:r w:rsidRPr="005761CA">
        <w:rPr>
          <w:rFonts w:asciiTheme="minorHAnsi" w:hAnsiTheme="minorHAnsi" w:cstheme="minorHAnsi"/>
          <w:color w:val="000000"/>
          <w:szCs w:val="22"/>
        </w:rPr>
        <w:t>Realizar las correspondientes campañas de control, y suministrar a los ayuntamientos datos reales sobre la calidad de su medio ambiente atmosférico, permitiéndoles adoptar las medidas correspondientes, encaminadas a mejorarla.</w:t>
      </w:r>
    </w:p>
    <w:p w:rsidR="00C13CEC" w:rsidRPr="005761CA" w:rsidRDefault="00C13CEC" w:rsidP="000513CC">
      <w:pPr>
        <w:numPr>
          <w:ilvl w:val="0"/>
          <w:numId w:val="18"/>
        </w:numPr>
        <w:tabs>
          <w:tab w:val="clear" w:pos="720"/>
          <w:tab w:val="left" w:pos="709"/>
        </w:tabs>
        <w:spacing w:line="288" w:lineRule="auto"/>
        <w:ind w:left="709" w:hanging="283"/>
        <w:rPr>
          <w:rFonts w:asciiTheme="minorHAnsi" w:hAnsiTheme="minorHAnsi" w:cstheme="minorHAnsi"/>
          <w:color w:val="000000"/>
          <w:szCs w:val="22"/>
        </w:rPr>
      </w:pPr>
      <w:r w:rsidRPr="005761CA">
        <w:rPr>
          <w:rFonts w:asciiTheme="minorHAnsi" w:hAnsiTheme="minorHAnsi" w:cstheme="minorHAnsi"/>
          <w:szCs w:val="22"/>
        </w:rPr>
        <w:t xml:space="preserve">Aumentar la sensibilidad medioambiental e incidir en la modificación de hábitos de conducta. </w:t>
      </w:r>
    </w:p>
    <w:p w:rsidR="00C13CEC" w:rsidRPr="005761CA" w:rsidRDefault="00C13CEC">
      <w:pPr>
        <w:pStyle w:val="Ttulo3"/>
        <w:spacing w:line="288" w:lineRule="auto"/>
        <w:ind w:left="1276" w:hanging="1276"/>
        <w:rPr>
          <w:rFonts w:asciiTheme="minorHAnsi" w:hAnsiTheme="minorHAnsi" w:cstheme="minorHAnsi"/>
          <w:color w:val="000000"/>
          <w:sz w:val="22"/>
          <w:szCs w:val="22"/>
        </w:rPr>
      </w:pPr>
      <w:r w:rsidRPr="005761CA">
        <w:rPr>
          <w:rFonts w:asciiTheme="minorHAnsi" w:hAnsiTheme="minorHAnsi" w:cstheme="minorHAnsi"/>
          <w:color w:val="000000"/>
          <w:sz w:val="22"/>
          <w:szCs w:val="22"/>
        </w:rPr>
        <w:t xml:space="preserve">2. </w:t>
      </w:r>
      <w:r w:rsidR="000A4905" w:rsidRPr="005761CA">
        <w:rPr>
          <w:rFonts w:asciiTheme="minorHAnsi" w:hAnsiTheme="minorHAnsi" w:cstheme="minorHAnsi"/>
          <w:color w:val="000000"/>
          <w:sz w:val="22"/>
          <w:szCs w:val="22"/>
        </w:rPr>
        <w:t xml:space="preserve">DESCRIPCIÓN: </w:t>
      </w:r>
      <w:r w:rsidRPr="005761CA">
        <w:rPr>
          <w:rFonts w:asciiTheme="minorHAnsi" w:hAnsiTheme="minorHAnsi" w:cstheme="minorHAnsi"/>
          <w:color w:val="000000"/>
          <w:sz w:val="22"/>
          <w:szCs w:val="22"/>
        </w:rPr>
        <w:t>LÍNEAS DE ACCIÓN</w:t>
      </w:r>
    </w:p>
    <w:p w:rsidR="00C13CEC" w:rsidRPr="005761CA" w:rsidRDefault="00C13CEC">
      <w:pPr>
        <w:spacing w:line="288" w:lineRule="auto"/>
        <w:rPr>
          <w:rFonts w:asciiTheme="minorHAnsi" w:hAnsiTheme="minorHAnsi" w:cstheme="minorHAnsi"/>
          <w:szCs w:val="22"/>
        </w:rPr>
      </w:pPr>
    </w:p>
    <w:p w:rsidR="00C13CEC" w:rsidRPr="005761CA" w:rsidRDefault="00C13CEC">
      <w:pPr>
        <w:spacing w:line="288" w:lineRule="auto"/>
        <w:ind w:firstLine="426"/>
        <w:rPr>
          <w:rFonts w:asciiTheme="minorHAnsi" w:hAnsiTheme="minorHAnsi" w:cstheme="minorHAnsi"/>
          <w:szCs w:val="22"/>
        </w:rPr>
      </w:pPr>
      <w:r w:rsidRPr="005761CA">
        <w:rPr>
          <w:rFonts w:asciiTheme="minorHAnsi" w:hAnsiTheme="minorHAnsi" w:cstheme="minorHAnsi"/>
          <w:szCs w:val="22"/>
        </w:rPr>
        <w:t xml:space="preserve">El programa cuenta con dos líneas de acción independientes: </w:t>
      </w:r>
    </w:p>
    <w:p w:rsidR="00C13CEC" w:rsidRPr="005761CA" w:rsidRDefault="00C13CEC">
      <w:pPr>
        <w:spacing w:line="288" w:lineRule="auto"/>
        <w:rPr>
          <w:rFonts w:asciiTheme="minorHAnsi" w:hAnsiTheme="minorHAnsi" w:cstheme="minorHAnsi"/>
          <w:szCs w:val="22"/>
        </w:rPr>
      </w:pPr>
    </w:p>
    <w:p w:rsidR="00C13CEC" w:rsidRPr="005761CA" w:rsidRDefault="00C13CEC" w:rsidP="00E817B9">
      <w:pPr>
        <w:numPr>
          <w:ilvl w:val="0"/>
          <w:numId w:val="20"/>
        </w:numPr>
        <w:spacing w:line="288" w:lineRule="auto"/>
        <w:rPr>
          <w:rFonts w:asciiTheme="minorHAnsi" w:hAnsiTheme="minorHAnsi" w:cstheme="minorHAnsi"/>
          <w:szCs w:val="22"/>
        </w:rPr>
      </w:pPr>
      <w:r w:rsidRPr="005761CA">
        <w:rPr>
          <w:rFonts w:asciiTheme="minorHAnsi" w:hAnsiTheme="minorHAnsi" w:cstheme="minorHAnsi"/>
          <w:b/>
          <w:i/>
          <w:szCs w:val="22"/>
          <w:u w:val="single"/>
        </w:rPr>
        <w:t>Línea de Acción Técnica</w:t>
      </w:r>
      <w:r w:rsidRPr="005761CA">
        <w:rPr>
          <w:rFonts w:asciiTheme="minorHAnsi" w:hAnsiTheme="minorHAnsi" w:cstheme="minorHAnsi"/>
          <w:szCs w:val="22"/>
        </w:rPr>
        <w:t xml:space="preserve">.  Asistencia técnica a los Ayuntamientos en los siguientes aspectos: </w:t>
      </w:r>
    </w:p>
    <w:p w:rsidR="00C13CEC" w:rsidRPr="005761CA" w:rsidRDefault="00C13CEC">
      <w:pPr>
        <w:spacing w:line="288" w:lineRule="auto"/>
        <w:rPr>
          <w:rFonts w:asciiTheme="minorHAnsi" w:hAnsiTheme="minorHAnsi" w:cstheme="minorHAnsi"/>
          <w:szCs w:val="22"/>
        </w:rPr>
      </w:pPr>
    </w:p>
    <w:p w:rsidR="00C13CEC" w:rsidRPr="005761CA" w:rsidRDefault="000A4905" w:rsidP="000A4905">
      <w:pPr>
        <w:spacing w:line="288" w:lineRule="auto"/>
        <w:ind w:left="1080"/>
        <w:rPr>
          <w:rFonts w:asciiTheme="minorHAnsi" w:hAnsiTheme="minorHAnsi" w:cstheme="minorHAnsi"/>
          <w:color w:val="000000"/>
          <w:szCs w:val="22"/>
        </w:rPr>
      </w:pPr>
      <w:r w:rsidRPr="005761CA">
        <w:rPr>
          <w:rFonts w:asciiTheme="minorHAnsi" w:hAnsiTheme="minorHAnsi" w:cstheme="minorHAnsi"/>
          <w:b/>
          <w:color w:val="000000"/>
          <w:szCs w:val="22"/>
        </w:rPr>
        <w:t>A1.</w:t>
      </w:r>
      <w:r w:rsidRPr="005761CA">
        <w:rPr>
          <w:rFonts w:asciiTheme="minorHAnsi" w:hAnsiTheme="minorHAnsi" w:cstheme="minorHAnsi"/>
          <w:color w:val="000000"/>
          <w:szCs w:val="22"/>
        </w:rPr>
        <w:t xml:space="preserve"> </w:t>
      </w:r>
      <w:r w:rsidR="00C13CEC" w:rsidRPr="005761CA">
        <w:rPr>
          <w:rFonts w:asciiTheme="minorHAnsi" w:hAnsiTheme="minorHAnsi" w:cstheme="minorHAnsi"/>
          <w:color w:val="000000"/>
          <w:szCs w:val="22"/>
        </w:rPr>
        <w:t>Medida de inmisiones mediante campañas con Unidad Móvil (determinación analítica de la calidad del aire).</w:t>
      </w:r>
    </w:p>
    <w:p w:rsidR="00C13CEC" w:rsidRPr="005761CA" w:rsidRDefault="000A4905" w:rsidP="000A4905">
      <w:pPr>
        <w:spacing w:line="288" w:lineRule="auto"/>
        <w:ind w:left="1080"/>
        <w:rPr>
          <w:rFonts w:asciiTheme="minorHAnsi" w:hAnsiTheme="minorHAnsi" w:cstheme="minorHAnsi"/>
          <w:color w:val="000000"/>
          <w:szCs w:val="22"/>
        </w:rPr>
      </w:pPr>
      <w:r w:rsidRPr="005761CA">
        <w:rPr>
          <w:rFonts w:asciiTheme="minorHAnsi" w:hAnsiTheme="minorHAnsi" w:cstheme="minorHAnsi"/>
          <w:b/>
          <w:color w:val="000000"/>
          <w:szCs w:val="22"/>
        </w:rPr>
        <w:t>A2.</w:t>
      </w:r>
      <w:r w:rsidRPr="005761CA">
        <w:rPr>
          <w:rFonts w:asciiTheme="minorHAnsi" w:hAnsiTheme="minorHAnsi" w:cstheme="minorHAnsi"/>
          <w:color w:val="000000"/>
          <w:szCs w:val="22"/>
        </w:rPr>
        <w:t xml:space="preserve"> </w:t>
      </w:r>
      <w:r w:rsidR="00C13CEC" w:rsidRPr="005761CA">
        <w:rPr>
          <w:rFonts w:asciiTheme="minorHAnsi" w:hAnsiTheme="minorHAnsi" w:cstheme="minorHAnsi"/>
          <w:color w:val="000000"/>
          <w:szCs w:val="22"/>
        </w:rPr>
        <w:t>Asesoramiento en relación al control de riesgos y a la evaluación de efectos sobre la salud de la población, producidos por los siguientes agentes: Partículas PM</w:t>
      </w:r>
      <w:r w:rsidR="00C13CEC" w:rsidRPr="005761CA">
        <w:rPr>
          <w:rFonts w:asciiTheme="minorHAnsi" w:hAnsiTheme="minorHAnsi" w:cstheme="minorHAnsi"/>
          <w:color w:val="000000"/>
          <w:szCs w:val="22"/>
          <w:vertAlign w:val="subscript"/>
        </w:rPr>
        <w:t>10</w:t>
      </w:r>
      <w:r w:rsidR="00C13CEC" w:rsidRPr="005761CA">
        <w:rPr>
          <w:rFonts w:asciiTheme="minorHAnsi" w:hAnsiTheme="minorHAnsi" w:cstheme="minorHAnsi"/>
          <w:color w:val="000000"/>
          <w:szCs w:val="22"/>
        </w:rPr>
        <w:t>, SO</w:t>
      </w:r>
      <w:r w:rsidR="00C13CEC" w:rsidRPr="005761CA">
        <w:rPr>
          <w:rFonts w:asciiTheme="minorHAnsi" w:hAnsiTheme="minorHAnsi" w:cstheme="minorHAnsi"/>
          <w:color w:val="000000"/>
          <w:szCs w:val="22"/>
          <w:vertAlign w:val="subscript"/>
        </w:rPr>
        <w:t>2</w:t>
      </w:r>
      <w:r w:rsidR="00C13CEC" w:rsidRPr="005761CA">
        <w:rPr>
          <w:rFonts w:asciiTheme="minorHAnsi" w:hAnsiTheme="minorHAnsi" w:cstheme="minorHAnsi"/>
          <w:color w:val="000000"/>
          <w:szCs w:val="22"/>
        </w:rPr>
        <w:t>, O</w:t>
      </w:r>
      <w:r w:rsidR="00C13CEC" w:rsidRPr="005761CA">
        <w:rPr>
          <w:rFonts w:asciiTheme="minorHAnsi" w:hAnsiTheme="minorHAnsi" w:cstheme="minorHAnsi"/>
          <w:color w:val="000000"/>
          <w:szCs w:val="22"/>
          <w:vertAlign w:val="subscript"/>
        </w:rPr>
        <w:t>3</w:t>
      </w:r>
      <w:r w:rsidR="00C13CEC" w:rsidRPr="005761CA">
        <w:rPr>
          <w:rFonts w:asciiTheme="minorHAnsi" w:hAnsiTheme="minorHAnsi" w:cstheme="minorHAnsi"/>
          <w:color w:val="000000"/>
          <w:szCs w:val="22"/>
        </w:rPr>
        <w:t xml:space="preserve">, CO y NOx. </w:t>
      </w:r>
    </w:p>
    <w:p w:rsidR="000513CC" w:rsidRDefault="000513CC">
      <w:pPr>
        <w:spacing w:line="288" w:lineRule="auto"/>
        <w:ind w:left="567"/>
        <w:rPr>
          <w:rFonts w:asciiTheme="minorHAnsi" w:hAnsiTheme="minorHAnsi" w:cstheme="minorHAnsi"/>
          <w:color w:val="000000"/>
          <w:szCs w:val="22"/>
        </w:rPr>
      </w:pPr>
    </w:p>
    <w:p w:rsidR="00C13CEC" w:rsidRPr="005761CA" w:rsidRDefault="00C13CEC">
      <w:pPr>
        <w:spacing w:line="288" w:lineRule="auto"/>
        <w:ind w:left="567"/>
        <w:rPr>
          <w:rFonts w:asciiTheme="minorHAnsi" w:hAnsiTheme="minorHAnsi" w:cstheme="minorHAnsi"/>
          <w:color w:val="000000"/>
          <w:szCs w:val="22"/>
        </w:rPr>
      </w:pPr>
      <w:r w:rsidRPr="005761CA">
        <w:rPr>
          <w:rFonts w:asciiTheme="minorHAnsi" w:hAnsiTheme="minorHAnsi" w:cstheme="minorHAnsi"/>
          <w:color w:val="000000"/>
          <w:szCs w:val="22"/>
        </w:rPr>
        <w:t xml:space="preserve">El fruto de esta línea de trabajo será un informe personalizado que se entregará a los responsables municipales. Esta entrega podrá estar acompañada de una charla, abierta a responsables políticos y técnicos, donde se expliquen las principales conclusiones obtenidas. </w:t>
      </w:r>
    </w:p>
    <w:p w:rsidR="00C13CEC" w:rsidRPr="005761CA" w:rsidRDefault="00C13CEC">
      <w:pPr>
        <w:spacing w:line="288" w:lineRule="auto"/>
        <w:rPr>
          <w:rFonts w:asciiTheme="minorHAnsi" w:hAnsiTheme="minorHAnsi" w:cstheme="minorHAnsi"/>
          <w:szCs w:val="22"/>
        </w:rPr>
      </w:pPr>
    </w:p>
    <w:p w:rsidR="00C13CEC" w:rsidRPr="005761CA" w:rsidRDefault="00C13CEC" w:rsidP="00E817B9">
      <w:pPr>
        <w:numPr>
          <w:ilvl w:val="0"/>
          <w:numId w:val="20"/>
        </w:numPr>
        <w:spacing w:line="288" w:lineRule="auto"/>
        <w:rPr>
          <w:rFonts w:asciiTheme="minorHAnsi" w:hAnsiTheme="minorHAnsi" w:cstheme="minorHAnsi"/>
          <w:szCs w:val="22"/>
        </w:rPr>
      </w:pPr>
      <w:r w:rsidRPr="005761CA">
        <w:rPr>
          <w:rFonts w:asciiTheme="minorHAnsi" w:hAnsiTheme="minorHAnsi" w:cstheme="minorHAnsi"/>
          <w:b/>
          <w:i/>
          <w:szCs w:val="22"/>
          <w:u w:val="single"/>
        </w:rPr>
        <w:t>Línea de Acción Divulgativa</w:t>
      </w:r>
      <w:r w:rsidRPr="005761CA">
        <w:rPr>
          <w:rFonts w:asciiTheme="minorHAnsi" w:hAnsiTheme="minorHAnsi" w:cstheme="minorHAnsi"/>
          <w:b/>
          <w:i/>
          <w:szCs w:val="22"/>
        </w:rPr>
        <w:t xml:space="preserve">. </w:t>
      </w:r>
      <w:r w:rsidRPr="005761CA">
        <w:rPr>
          <w:rFonts w:asciiTheme="minorHAnsi" w:hAnsiTheme="minorHAnsi" w:cstheme="minorHAnsi"/>
          <w:szCs w:val="22"/>
        </w:rPr>
        <w:t xml:space="preserve">Sensibilización en temas de control de calidad del aire: </w:t>
      </w:r>
    </w:p>
    <w:p w:rsidR="00C13CEC" w:rsidRPr="005761CA" w:rsidRDefault="00C13CEC">
      <w:pPr>
        <w:spacing w:line="288" w:lineRule="auto"/>
        <w:rPr>
          <w:rFonts w:asciiTheme="minorHAnsi" w:hAnsiTheme="minorHAnsi" w:cstheme="minorHAnsi"/>
          <w:b/>
          <w:i/>
          <w:szCs w:val="22"/>
          <w:u w:val="single"/>
        </w:rPr>
      </w:pPr>
    </w:p>
    <w:p w:rsidR="00C13CEC" w:rsidRPr="005761CA" w:rsidRDefault="00C13CEC" w:rsidP="000A4905">
      <w:pPr>
        <w:spacing w:line="288" w:lineRule="auto"/>
        <w:ind w:left="567"/>
        <w:rPr>
          <w:rFonts w:asciiTheme="minorHAnsi" w:hAnsiTheme="minorHAnsi" w:cstheme="minorHAnsi"/>
          <w:color w:val="000000"/>
          <w:szCs w:val="22"/>
        </w:rPr>
      </w:pPr>
      <w:r w:rsidRPr="005761CA">
        <w:rPr>
          <w:rFonts w:asciiTheme="minorHAnsi" w:hAnsiTheme="minorHAnsi" w:cstheme="minorHAnsi"/>
          <w:color w:val="000000"/>
          <w:szCs w:val="22"/>
        </w:rPr>
        <w:t xml:space="preserve">Programa de Educación Ambiental de la problemática asociada a la calidad del aire: charla divulgativa (de aproximadamente 1 hora de duración) centrada en las causas, efectos y posibles soluciones, orientada a los alumnos de un Instituto de Educación Secundaria que indique el Consistorio. </w:t>
      </w:r>
    </w:p>
    <w:p w:rsidR="000513CC" w:rsidRDefault="000513CC">
      <w:pPr>
        <w:spacing w:line="288" w:lineRule="auto"/>
        <w:ind w:left="567"/>
        <w:rPr>
          <w:rFonts w:asciiTheme="minorHAnsi" w:hAnsiTheme="minorHAnsi" w:cstheme="minorHAnsi"/>
          <w:color w:val="000000"/>
          <w:szCs w:val="22"/>
        </w:rPr>
      </w:pPr>
    </w:p>
    <w:p w:rsidR="00C13CEC" w:rsidRPr="005761CA" w:rsidRDefault="00C13CEC">
      <w:pPr>
        <w:spacing w:line="288" w:lineRule="auto"/>
        <w:ind w:left="567"/>
        <w:rPr>
          <w:rFonts w:asciiTheme="minorHAnsi" w:hAnsiTheme="minorHAnsi" w:cstheme="minorHAnsi"/>
          <w:color w:val="000000"/>
          <w:szCs w:val="22"/>
        </w:rPr>
      </w:pPr>
      <w:r w:rsidRPr="005761CA">
        <w:rPr>
          <w:rFonts w:asciiTheme="minorHAnsi" w:hAnsiTheme="minorHAnsi" w:cstheme="minorHAnsi"/>
          <w:color w:val="000000"/>
          <w:szCs w:val="22"/>
        </w:rPr>
        <w:t xml:space="preserve">En caso de que la Corporación Local muestre interés por desarrollar una charla en este sentido abierta al público en general, será el Ayuntamiento la entidad responsable de garantizar la asistencia de un grupo de vecinos interesados. </w:t>
      </w:r>
    </w:p>
    <w:p w:rsidR="00C13CEC" w:rsidRPr="005761CA" w:rsidRDefault="00C13CEC">
      <w:pPr>
        <w:spacing w:line="288" w:lineRule="auto"/>
        <w:ind w:left="567"/>
        <w:rPr>
          <w:rFonts w:asciiTheme="minorHAnsi" w:hAnsiTheme="minorHAnsi" w:cstheme="minorHAnsi"/>
          <w:color w:val="000000"/>
          <w:szCs w:val="22"/>
        </w:rPr>
      </w:pPr>
    </w:p>
    <w:p w:rsidR="00C13CEC" w:rsidRPr="005761CA" w:rsidRDefault="00C13CEC">
      <w:pPr>
        <w:pStyle w:val="Ttulo3"/>
        <w:spacing w:line="288" w:lineRule="auto"/>
        <w:rPr>
          <w:rFonts w:asciiTheme="minorHAnsi" w:hAnsiTheme="minorHAnsi" w:cstheme="minorHAnsi"/>
          <w:color w:val="000000"/>
          <w:sz w:val="22"/>
          <w:szCs w:val="22"/>
        </w:rPr>
      </w:pPr>
      <w:r w:rsidRPr="005761CA">
        <w:rPr>
          <w:rFonts w:asciiTheme="minorHAnsi" w:hAnsiTheme="minorHAnsi" w:cstheme="minorHAnsi"/>
          <w:color w:val="000000"/>
          <w:sz w:val="22"/>
          <w:szCs w:val="22"/>
        </w:rPr>
        <w:t>3. D</w:t>
      </w:r>
      <w:r w:rsidR="00903B58" w:rsidRPr="005761CA">
        <w:rPr>
          <w:rFonts w:asciiTheme="minorHAnsi" w:hAnsiTheme="minorHAnsi" w:cstheme="minorHAnsi"/>
          <w:color w:val="000000"/>
          <w:sz w:val="22"/>
          <w:szCs w:val="22"/>
        </w:rPr>
        <w:t>ESTINATARIOS</w:t>
      </w:r>
    </w:p>
    <w:p w:rsidR="00C13CEC" w:rsidRPr="005761CA" w:rsidRDefault="00C13CEC">
      <w:pPr>
        <w:spacing w:line="288" w:lineRule="auto"/>
        <w:ind w:firstLine="426"/>
        <w:rPr>
          <w:rFonts w:asciiTheme="minorHAnsi" w:hAnsiTheme="minorHAnsi" w:cstheme="minorHAnsi"/>
          <w:color w:val="000000"/>
          <w:szCs w:val="22"/>
        </w:rPr>
      </w:pPr>
    </w:p>
    <w:p w:rsidR="00903B58" w:rsidRPr="005761CA" w:rsidRDefault="006A469B" w:rsidP="0027125E">
      <w:pPr>
        <w:spacing w:line="288" w:lineRule="auto"/>
        <w:ind w:firstLine="426"/>
        <w:rPr>
          <w:rFonts w:asciiTheme="minorHAnsi" w:hAnsiTheme="minorHAnsi" w:cstheme="minorHAnsi"/>
          <w:color w:val="000000"/>
          <w:szCs w:val="22"/>
        </w:rPr>
      </w:pPr>
      <w:r w:rsidRPr="005761CA">
        <w:rPr>
          <w:rFonts w:asciiTheme="minorHAnsi" w:hAnsiTheme="minorHAnsi" w:cstheme="minorHAnsi"/>
          <w:color w:val="000000"/>
          <w:szCs w:val="22"/>
        </w:rPr>
        <w:t xml:space="preserve">Municipios menores de 20.000 habitantes </w:t>
      </w:r>
      <w:bookmarkStart w:id="0" w:name="_GoBack"/>
      <w:bookmarkEnd w:id="0"/>
      <w:r w:rsidRPr="005761CA">
        <w:rPr>
          <w:rFonts w:asciiTheme="minorHAnsi" w:hAnsiTheme="minorHAnsi" w:cstheme="minorHAnsi"/>
          <w:color w:val="000000"/>
          <w:szCs w:val="22"/>
        </w:rPr>
        <w:t xml:space="preserve">y entidades locales autónomas </w:t>
      </w:r>
      <w:r w:rsidR="00903B58" w:rsidRPr="005761CA">
        <w:rPr>
          <w:rFonts w:asciiTheme="minorHAnsi" w:hAnsiTheme="minorHAnsi" w:cstheme="minorHAnsi"/>
          <w:color w:val="000000"/>
          <w:szCs w:val="22"/>
        </w:rPr>
        <w:t xml:space="preserve">que </w:t>
      </w:r>
      <w:r w:rsidR="0027125E" w:rsidRPr="005761CA">
        <w:rPr>
          <w:rFonts w:asciiTheme="minorHAnsi" w:hAnsiTheme="minorHAnsi" w:cstheme="minorHAnsi"/>
          <w:color w:val="000000"/>
          <w:szCs w:val="22"/>
        </w:rPr>
        <w:t>estén</w:t>
      </w:r>
      <w:r w:rsidR="00903B58" w:rsidRPr="005761CA">
        <w:rPr>
          <w:rFonts w:asciiTheme="minorHAnsi" w:hAnsiTheme="minorHAnsi" w:cstheme="minorHAnsi"/>
          <w:color w:val="000000"/>
          <w:szCs w:val="22"/>
        </w:rPr>
        <w:t xml:space="preserve"> desarrollando al menos </w:t>
      </w:r>
      <w:r w:rsidR="00903B58" w:rsidRPr="005761CA">
        <w:rPr>
          <w:rFonts w:asciiTheme="minorHAnsi" w:hAnsiTheme="minorHAnsi" w:cstheme="minorHAnsi"/>
          <w:b/>
          <w:color w:val="000000"/>
          <w:szCs w:val="22"/>
        </w:rPr>
        <w:t>uno de los siguientes programas en favor del desarrollo sostenible urbano</w:t>
      </w:r>
      <w:r w:rsidR="00903B58" w:rsidRPr="005761CA">
        <w:rPr>
          <w:rFonts w:asciiTheme="minorHAnsi" w:hAnsiTheme="minorHAnsi" w:cstheme="minorHAnsi"/>
          <w:color w:val="000000"/>
          <w:szCs w:val="22"/>
        </w:rPr>
        <w:t xml:space="preserve">:  </w:t>
      </w:r>
    </w:p>
    <w:p w:rsidR="0027125E" w:rsidRPr="005761CA" w:rsidRDefault="0027125E" w:rsidP="0027125E">
      <w:pPr>
        <w:spacing w:line="288" w:lineRule="auto"/>
        <w:ind w:firstLine="426"/>
        <w:rPr>
          <w:rFonts w:asciiTheme="minorHAnsi" w:hAnsiTheme="minorHAnsi" w:cstheme="minorHAnsi"/>
          <w:color w:val="000000"/>
          <w:szCs w:val="22"/>
        </w:rPr>
      </w:pPr>
    </w:p>
    <w:p w:rsidR="0027125E" w:rsidRPr="005761CA" w:rsidRDefault="0027125E" w:rsidP="00E817B9">
      <w:pPr>
        <w:numPr>
          <w:ilvl w:val="0"/>
          <w:numId w:val="17"/>
        </w:numPr>
        <w:rPr>
          <w:rFonts w:asciiTheme="minorHAnsi" w:hAnsiTheme="minorHAnsi" w:cstheme="minorHAnsi"/>
          <w:color w:val="000000"/>
          <w:szCs w:val="22"/>
        </w:rPr>
      </w:pPr>
      <w:r w:rsidRPr="005761CA">
        <w:rPr>
          <w:rFonts w:asciiTheme="minorHAnsi" w:hAnsiTheme="minorHAnsi" w:cstheme="minorHAnsi"/>
          <w:color w:val="000000"/>
          <w:szCs w:val="22"/>
        </w:rPr>
        <w:t>Agenda 21 Local.</w:t>
      </w:r>
    </w:p>
    <w:p w:rsidR="0027125E" w:rsidRPr="005761CA" w:rsidRDefault="0027125E" w:rsidP="00E817B9">
      <w:pPr>
        <w:numPr>
          <w:ilvl w:val="0"/>
          <w:numId w:val="17"/>
        </w:numPr>
        <w:rPr>
          <w:rFonts w:asciiTheme="minorHAnsi" w:hAnsiTheme="minorHAnsi" w:cstheme="minorHAnsi"/>
          <w:color w:val="000000"/>
          <w:szCs w:val="22"/>
        </w:rPr>
      </w:pPr>
      <w:r w:rsidRPr="005761CA">
        <w:rPr>
          <w:rFonts w:asciiTheme="minorHAnsi" w:hAnsiTheme="minorHAnsi" w:cstheme="minorHAnsi"/>
          <w:color w:val="000000"/>
          <w:szCs w:val="22"/>
        </w:rPr>
        <w:t>Agenda 2030.</w:t>
      </w:r>
    </w:p>
    <w:p w:rsidR="0027125E" w:rsidRPr="005761CA" w:rsidRDefault="0027125E" w:rsidP="00E817B9">
      <w:pPr>
        <w:numPr>
          <w:ilvl w:val="0"/>
          <w:numId w:val="17"/>
        </w:numPr>
        <w:rPr>
          <w:rFonts w:asciiTheme="minorHAnsi" w:hAnsiTheme="minorHAnsi" w:cstheme="minorHAnsi"/>
          <w:color w:val="000000"/>
          <w:szCs w:val="22"/>
        </w:rPr>
      </w:pPr>
      <w:r w:rsidRPr="005761CA">
        <w:rPr>
          <w:rFonts w:asciiTheme="minorHAnsi" w:hAnsiTheme="minorHAnsi" w:cstheme="minorHAnsi"/>
          <w:color w:val="000000"/>
          <w:szCs w:val="22"/>
        </w:rPr>
        <w:t xml:space="preserve">Pacto de Alcaldes. </w:t>
      </w:r>
    </w:p>
    <w:p w:rsidR="00903B58" w:rsidRPr="005761CA" w:rsidRDefault="0027125E" w:rsidP="00E817B9">
      <w:pPr>
        <w:numPr>
          <w:ilvl w:val="0"/>
          <w:numId w:val="17"/>
        </w:numPr>
        <w:rPr>
          <w:rFonts w:asciiTheme="minorHAnsi" w:hAnsiTheme="minorHAnsi" w:cstheme="minorHAnsi"/>
          <w:color w:val="000000"/>
          <w:szCs w:val="22"/>
        </w:rPr>
      </w:pPr>
      <w:r w:rsidRPr="005761CA">
        <w:rPr>
          <w:rFonts w:asciiTheme="minorHAnsi" w:hAnsiTheme="minorHAnsi" w:cstheme="minorHAnsi"/>
          <w:color w:val="000000"/>
          <w:szCs w:val="22"/>
        </w:rPr>
        <w:t>Formar parte de la Red GRAMAS (en la concertación correspondiente)</w:t>
      </w:r>
    </w:p>
    <w:p w:rsidR="00C13CEC" w:rsidRPr="005761CA" w:rsidRDefault="00C13CEC" w:rsidP="0027125E">
      <w:pPr>
        <w:spacing w:line="288" w:lineRule="auto"/>
        <w:ind w:left="720"/>
        <w:rPr>
          <w:rFonts w:asciiTheme="minorHAnsi" w:hAnsiTheme="minorHAnsi" w:cstheme="minorHAnsi"/>
          <w:color w:val="000000"/>
          <w:szCs w:val="22"/>
        </w:rPr>
      </w:pPr>
    </w:p>
    <w:p w:rsidR="00C13CEC" w:rsidRPr="005761CA" w:rsidRDefault="00C13CEC" w:rsidP="0027125E">
      <w:pPr>
        <w:spacing w:line="288" w:lineRule="auto"/>
        <w:ind w:firstLine="360"/>
        <w:rPr>
          <w:rFonts w:asciiTheme="minorHAnsi" w:hAnsiTheme="minorHAnsi" w:cstheme="minorHAnsi"/>
          <w:color w:val="000000"/>
          <w:szCs w:val="22"/>
        </w:rPr>
      </w:pPr>
      <w:r w:rsidRPr="00370293">
        <w:rPr>
          <w:rFonts w:asciiTheme="minorHAnsi" w:hAnsiTheme="minorHAnsi" w:cstheme="minorHAnsi"/>
          <w:color w:val="000000"/>
          <w:szCs w:val="22"/>
        </w:rPr>
        <w:t>En el caso de solicitar la línea divulgativa, el ente local deberá indicar en la solicitud el IES en el que se realizará o, en su caso, el colectivo al que se quiere dirigir.</w:t>
      </w:r>
      <w:r w:rsidRPr="005761CA">
        <w:rPr>
          <w:rFonts w:asciiTheme="minorHAnsi" w:hAnsiTheme="minorHAnsi" w:cstheme="minorHAnsi"/>
          <w:color w:val="000000"/>
          <w:szCs w:val="22"/>
        </w:rPr>
        <w:t xml:space="preserve"> </w:t>
      </w:r>
    </w:p>
    <w:p w:rsidR="00C13CEC" w:rsidRPr="005761CA" w:rsidRDefault="00C13CEC">
      <w:pPr>
        <w:spacing w:line="288" w:lineRule="auto"/>
        <w:ind w:left="720"/>
        <w:rPr>
          <w:rFonts w:asciiTheme="minorHAnsi" w:hAnsiTheme="minorHAnsi" w:cstheme="minorHAnsi"/>
          <w:color w:val="000000"/>
          <w:szCs w:val="22"/>
        </w:rPr>
      </w:pPr>
    </w:p>
    <w:p w:rsidR="00C13CEC" w:rsidRPr="005761CA" w:rsidRDefault="00C13CEC">
      <w:pPr>
        <w:pStyle w:val="Textoindependiente3"/>
        <w:spacing w:line="288" w:lineRule="auto"/>
        <w:rPr>
          <w:rFonts w:asciiTheme="minorHAnsi" w:hAnsiTheme="minorHAnsi" w:cstheme="minorHAnsi"/>
          <w:b/>
          <w:color w:val="000000"/>
          <w:sz w:val="22"/>
          <w:szCs w:val="22"/>
          <w:lang w:val="en-US"/>
        </w:rPr>
      </w:pPr>
      <w:r w:rsidRPr="005761CA">
        <w:rPr>
          <w:rFonts w:asciiTheme="minorHAnsi" w:hAnsiTheme="minorHAnsi" w:cstheme="minorHAnsi"/>
          <w:b/>
          <w:bCs/>
          <w:color w:val="000000"/>
          <w:sz w:val="22"/>
          <w:szCs w:val="22"/>
        </w:rPr>
        <w:t> </w:t>
      </w:r>
      <w:r w:rsidRPr="005761CA">
        <w:rPr>
          <w:rFonts w:asciiTheme="minorHAnsi" w:hAnsiTheme="minorHAnsi" w:cstheme="minorHAnsi"/>
          <w:b/>
          <w:color w:val="000000"/>
          <w:sz w:val="22"/>
          <w:szCs w:val="22"/>
          <w:lang w:val="en-US"/>
        </w:rPr>
        <w:t>4. FINANCIACIÓN</w:t>
      </w:r>
    </w:p>
    <w:p w:rsidR="00C13CEC" w:rsidRPr="005761CA" w:rsidRDefault="00C13CEC">
      <w:pPr>
        <w:pStyle w:val="Textoindependiente3"/>
        <w:spacing w:line="288" w:lineRule="auto"/>
        <w:rPr>
          <w:rFonts w:asciiTheme="minorHAnsi" w:hAnsiTheme="minorHAnsi" w:cstheme="minorHAnsi"/>
          <w:b/>
          <w:color w:val="000000"/>
          <w:sz w:val="22"/>
          <w:szCs w:val="22"/>
          <w:lang w:val="en-US"/>
        </w:rPr>
      </w:pPr>
    </w:p>
    <w:p w:rsidR="0068412F" w:rsidRPr="005761CA" w:rsidRDefault="0068412F" w:rsidP="0068412F">
      <w:pPr>
        <w:spacing w:line="288" w:lineRule="auto"/>
        <w:ind w:firstLine="360"/>
        <w:rPr>
          <w:rFonts w:asciiTheme="minorHAnsi" w:hAnsiTheme="minorHAnsi" w:cstheme="minorHAnsi"/>
          <w:szCs w:val="22"/>
        </w:rPr>
      </w:pPr>
      <w:r w:rsidRPr="005761CA">
        <w:rPr>
          <w:rFonts w:asciiTheme="minorHAnsi" w:hAnsiTheme="minorHAnsi" w:cstheme="minorHAnsi"/>
          <w:szCs w:val="22"/>
        </w:rPr>
        <w:t xml:space="preserve">En el caso de la línea técnica (A), la asistencia técnica prestada por Diputación se valorará en 5.700 €/año, debiendo hacer el ente local una aportación de 300 €/año, en el plazo establecido en las Directrices Generales de los programas de Medio Ambiente. </w:t>
      </w:r>
    </w:p>
    <w:p w:rsidR="0068412F" w:rsidRPr="005761CA" w:rsidRDefault="0068412F">
      <w:pPr>
        <w:pStyle w:val="Textoindependiente3"/>
        <w:spacing w:line="288" w:lineRule="auto"/>
        <w:rPr>
          <w:rFonts w:asciiTheme="minorHAnsi" w:hAnsiTheme="minorHAnsi" w:cstheme="minorHAnsi"/>
          <w:b/>
          <w:sz w:val="22"/>
          <w:szCs w:val="22"/>
          <w:lang w:val="en-US"/>
        </w:rPr>
      </w:pPr>
    </w:p>
    <w:p w:rsidR="0068412F" w:rsidRPr="005761CA" w:rsidRDefault="0068412F" w:rsidP="0068412F">
      <w:pPr>
        <w:spacing w:line="288" w:lineRule="auto"/>
        <w:ind w:firstLine="360"/>
        <w:rPr>
          <w:rFonts w:asciiTheme="minorHAnsi" w:hAnsiTheme="minorHAnsi" w:cstheme="minorHAnsi"/>
          <w:szCs w:val="22"/>
        </w:rPr>
      </w:pPr>
      <w:r w:rsidRPr="005761CA">
        <w:rPr>
          <w:rFonts w:asciiTheme="minorHAnsi" w:hAnsiTheme="minorHAnsi" w:cstheme="minorHAnsi"/>
          <w:szCs w:val="22"/>
        </w:rPr>
        <w:t xml:space="preserve">En el caso de la línea divulgativa, la asistencia técnica prestada por Diputación se valorará en </w:t>
      </w:r>
      <w:r w:rsidR="00F33919" w:rsidRPr="005761CA">
        <w:rPr>
          <w:rFonts w:asciiTheme="minorHAnsi" w:hAnsiTheme="minorHAnsi" w:cstheme="minorHAnsi"/>
          <w:szCs w:val="22"/>
        </w:rPr>
        <w:t>1</w:t>
      </w:r>
      <w:r w:rsidRPr="005761CA">
        <w:rPr>
          <w:rFonts w:asciiTheme="minorHAnsi" w:hAnsiTheme="minorHAnsi" w:cstheme="minorHAnsi"/>
          <w:szCs w:val="22"/>
        </w:rPr>
        <w:t xml:space="preserve">00 €/año. </w:t>
      </w:r>
    </w:p>
    <w:p w:rsidR="00C13CEC" w:rsidRPr="005761CA" w:rsidRDefault="00C13CEC">
      <w:pPr>
        <w:spacing w:line="288" w:lineRule="auto"/>
        <w:rPr>
          <w:rFonts w:asciiTheme="minorHAnsi" w:hAnsiTheme="minorHAnsi" w:cstheme="minorHAnsi"/>
          <w:b/>
          <w:bCs/>
          <w:color w:val="000000"/>
          <w:szCs w:val="22"/>
          <w:lang w:val="en-US"/>
        </w:rPr>
      </w:pPr>
    </w:p>
    <w:p w:rsidR="00F33919" w:rsidRPr="005761CA" w:rsidRDefault="006F0771" w:rsidP="00F33919">
      <w:pPr>
        <w:spacing w:line="288" w:lineRule="auto"/>
        <w:rPr>
          <w:rFonts w:asciiTheme="minorHAnsi" w:eastAsia="Calibri" w:hAnsiTheme="minorHAnsi" w:cstheme="minorHAnsi"/>
          <w:b/>
          <w:color w:val="000000"/>
          <w:szCs w:val="22"/>
          <w:lang w:val="en-US"/>
        </w:rPr>
      </w:pPr>
      <w:r w:rsidRPr="005761CA">
        <w:rPr>
          <w:rFonts w:asciiTheme="minorHAnsi" w:eastAsia="Calibri" w:hAnsiTheme="minorHAnsi" w:cstheme="minorHAnsi"/>
          <w:b/>
          <w:color w:val="000000"/>
          <w:szCs w:val="22"/>
          <w:lang w:val="en-US"/>
        </w:rPr>
        <w:t>5</w:t>
      </w:r>
      <w:r w:rsidR="00F33919" w:rsidRPr="005761CA">
        <w:rPr>
          <w:rFonts w:asciiTheme="minorHAnsi" w:eastAsia="Calibri" w:hAnsiTheme="minorHAnsi" w:cstheme="minorHAnsi"/>
          <w:b/>
          <w:color w:val="000000"/>
          <w:szCs w:val="22"/>
          <w:lang w:val="en-US"/>
        </w:rPr>
        <w:t>. CRITERIOS DE VALORACIÓN</w:t>
      </w:r>
    </w:p>
    <w:p w:rsidR="00F33919" w:rsidRPr="005761CA" w:rsidRDefault="00F33919" w:rsidP="00F33919">
      <w:pPr>
        <w:spacing w:line="288" w:lineRule="auto"/>
        <w:rPr>
          <w:rFonts w:asciiTheme="minorHAnsi" w:eastAsia="Calibri" w:hAnsiTheme="minorHAnsi" w:cstheme="minorHAnsi"/>
          <w:b/>
          <w:color w:val="000000"/>
          <w:szCs w:val="22"/>
          <w:lang w:val="en-US"/>
        </w:rPr>
      </w:pPr>
    </w:p>
    <w:p w:rsidR="003C72E8" w:rsidRPr="005761CA" w:rsidRDefault="003C72E8" w:rsidP="00F33919">
      <w:pPr>
        <w:spacing w:line="288" w:lineRule="auto"/>
        <w:ind w:firstLine="360"/>
        <w:rPr>
          <w:rFonts w:asciiTheme="minorHAnsi" w:hAnsiTheme="minorHAnsi" w:cstheme="minorHAnsi"/>
          <w:color w:val="000000"/>
          <w:szCs w:val="22"/>
        </w:rPr>
      </w:pPr>
      <w:r w:rsidRPr="005761CA">
        <w:rPr>
          <w:rFonts w:asciiTheme="minorHAnsi" w:hAnsiTheme="minorHAnsi" w:cstheme="minorHAnsi"/>
          <w:color w:val="000000"/>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3C72E8" w:rsidRPr="005761CA" w:rsidRDefault="003C72E8" w:rsidP="00F33919">
      <w:pPr>
        <w:spacing w:line="288" w:lineRule="auto"/>
        <w:ind w:firstLine="360"/>
        <w:rPr>
          <w:rFonts w:asciiTheme="minorHAnsi" w:hAnsiTheme="minorHAnsi" w:cstheme="minorHAnsi"/>
          <w:color w:val="000000"/>
          <w:szCs w:val="22"/>
        </w:rPr>
      </w:pPr>
    </w:p>
    <w:p w:rsidR="00AF052D" w:rsidRDefault="003C72E8" w:rsidP="003C72E8">
      <w:pPr>
        <w:spacing w:line="288" w:lineRule="auto"/>
        <w:ind w:firstLine="360"/>
        <w:rPr>
          <w:rFonts w:asciiTheme="minorHAnsi" w:hAnsiTheme="minorHAnsi" w:cstheme="minorHAnsi"/>
          <w:bCs/>
          <w:color w:val="000000"/>
          <w:szCs w:val="22"/>
        </w:rPr>
      </w:pPr>
      <w:r w:rsidRPr="005761CA">
        <w:rPr>
          <w:rFonts w:asciiTheme="minorHAnsi" w:hAnsiTheme="minorHAnsi" w:cstheme="minorHAnsi"/>
          <w:bCs/>
          <w:color w:val="000000"/>
          <w:szCs w:val="22"/>
        </w:rPr>
        <w:t>Así mismo se establecen como criterios específicos de este programa los siguientes:</w:t>
      </w:r>
    </w:p>
    <w:p w:rsidR="00D92462" w:rsidRPr="003D1C7E" w:rsidRDefault="00D92462" w:rsidP="003C72E8">
      <w:pPr>
        <w:spacing w:line="288" w:lineRule="auto"/>
        <w:ind w:firstLine="360"/>
        <w:rPr>
          <w:rFonts w:asciiTheme="minorHAnsi" w:hAnsiTheme="minorHAnsi" w:cstheme="minorHAnsi"/>
          <w:bCs/>
          <w:szCs w:val="22"/>
        </w:rPr>
      </w:pPr>
    </w:p>
    <w:p w:rsidR="00D92462" w:rsidRPr="003D1C7E" w:rsidRDefault="00D92462" w:rsidP="003D1C7E">
      <w:pPr>
        <w:pStyle w:val="Prrafodelista"/>
        <w:numPr>
          <w:ilvl w:val="0"/>
          <w:numId w:val="33"/>
        </w:numPr>
        <w:spacing w:line="288" w:lineRule="auto"/>
        <w:rPr>
          <w:rFonts w:asciiTheme="minorHAnsi" w:hAnsiTheme="minorHAnsi" w:cstheme="minorHAnsi"/>
          <w:bCs/>
          <w:szCs w:val="22"/>
        </w:rPr>
      </w:pPr>
      <w:r w:rsidRPr="003D1C7E">
        <w:rPr>
          <w:rFonts w:asciiTheme="minorHAnsi" w:hAnsiTheme="minorHAnsi" w:cstheme="minorHAnsi"/>
          <w:bCs/>
          <w:szCs w:val="22"/>
        </w:rPr>
        <w:t>En función del tamaño de la población de los municipios solicitantes, la puntuación seguirá el siguiente baremo:</w:t>
      </w:r>
    </w:p>
    <w:p w:rsidR="00D92462" w:rsidRPr="003D1C7E" w:rsidRDefault="00D92462" w:rsidP="003C72E8">
      <w:pPr>
        <w:spacing w:line="288" w:lineRule="auto"/>
        <w:ind w:firstLine="360"/>
        <w:rPr>
          <w:rFonts w:asciiTheme="minorHAnsi" w:hAnsiTheme="minorHAnsi" w:cstheme="minorHAnsi"/>
          <w:bCs/>
          <w:szCs w:val="22"/>
        </w:rPr>
      </w:pPr>
    </w:p>
    <w:tbl>
      <w:tblPr>
        <w:tblpPr w:leftFromText="141" w:rightFromText="141"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2121"/>
      </w:tblGrid>
      <w:tr w:rsidR="003D1C7E" w:rsidRPr="003D1C7E" w:rsidTr="000F08B3">
        <w:tc>
          <w:tcPr>
            <w:tcW w:w="5245" w:type="dxa"/>
          </w:tcPr>
          <w:p w:rsidR="00D92462" w:rsidRPr="003D1C7E" w:rsidRDefault="00D92462" w:rsidP="000F08B3">
            <w:pPr>
              <w:spacing w:line="288" w:lineRule="auto"/>
              <w:ind w:left="-120"/>
              <w:jc w:val="center"/>
              <w:rPr>
                <w:rFonts w:asciiTheme="minorHAnsi" w:hAnsiTheme="minorHAnsi" w:cstheme="minorHAnsi"/>
                <w:b/>
                <w:szCs w:val="22"/>
              </w:rPr>
            </w:pPr>
            <w:r w:rsidRPr="003D1C7E">
              <w:rPr>
                <w:rFonts w:asciiTheme="minorHAnsi" w:hAnsiTheme="minorHAnsi" w:cstheme="minorHAnsi"/>
                <w:b/>
                <w:szCs w:val="22"/>
              </w:rPr>
              <w:t>Tramos de habitantes</w:t>
            </w:r>
          </w:p>
        </w:tc>
        <w:tc>
          <w:tcPr>
            <w:tcW w:w="2121" w:type="dxa"/>
          </w:tcPr>
          <w:p w:rsidR="00D92462" w:rsidRPr="003D1C7E" w:rsidRDefault="00D92462" w:rsidP="000F08B3">
            <w:pPr>
              <w:spacing w:line="288" w:lineRule="auto"/>
              <w:ind w:left="-109"/>
              <w:jc w:val="center"/>
              <w:rPr>
                <w:rFonts w:asciiTheme="minorHAnsi" w:hAnsiTheme="minorHAnsi" w:cstheme="minorHAnsi"/>
                <w:b/>
                <w:szCs w:val="22"/>
              </w:rPr>
            </w:pPr>
            <w:r w:rsidRPr="003D1C7E">
              <w:rPr>
                <w:rFonts w:asciiTheme="minorHAnsi" w:hAnsiTheme="minorHAnsi" w:cstheme="minorHAnsi"/>
                <w:b/>
                <w:szCs w:val="22"/>
              </w:rPr>
              <w:t>Puntuación</w:t>
            </w:r>
          </w:p>
        </w:tc>
      </w:tr>
      <w:tr w:rsidR="003D1C7E" w:rsidRPr="003D1C7E" w:rsidTr="000F08B3">
        <w:tc>
          <w:tcPr>
            <w:tcW w:w="5245" w:type="dxa"/>
          </w:tcPr>
          <w:p w:rsidR="00D92462" w:rsidRPr="003D1C7E" w:rsidRDefault="00D92462" w:rsidP="000F08B3">
            <w:pPr>
              <w:spacing w:line="288" w:lineRule="auto"/>
              <w:ind w:left="164"/>
              <w:jc w:val="left"/>
              <w:rPr>
                <w:rFonts w:asciiTheme="minorHAnsi" w:hAnsiTheme="minorHAnsi" w:cstheme="minorHAnsi"/>
                <w:szCs w:val="22"/>
              </w:rPr>
            </w:pPr>
            <w:r w:rsidRPr="003D1C7E">
              <w:rPr>
                <w:rFonts w:asciiTheme="minorHAnsi" w:hAnsiTheme="minorHAnsi" w:cstheme="minorHAnsi"/>
                <w:szCs w:val="22"/>
              </w:rPr>
              <w:t>Hasta 500 habitantes</w:t>
            </w:r>
          </w:p>
        </w:tc>
        <w:tc>
          <w:tcPr>
            <w:tcW w:w="2121" w:type="dxa"/>
          </w:tcPr>
          <w:p w:rsidR="00D92462" w:rsidRPr="003D1C7E" w:rsidRDefault="00D92462" w:rsidP="000F08B3">
            <w:pPr>
              <w:spacing w:line="288" w:lineRule="auto"/>
              <w:ind w:left="-109"/>
              <w:jc w:val="center"/>
              <w:rPr>
                <w:rFonts w:asciiTheme="minorHAnsi" w:hAnsiTheme="minorHAnsi" w:cstheme="minorHAnsi"/>
                <w:szCs w:val="22"/>
              </w:rPr>
            </w:pPr>
            <w:r w:rsidRPr="003D1C7E">
              <w:rPr>
                <w:rFonts w:asciiTheme="minorHAnsi" w:hAnsiTheme="minorHAnsi" w:cstheme="minorHAnsi"/>
                <w:szCs w:val="22"/>
              </w:rPr>
              <w:t>30</w:t>
            </w:r>
          </w:p>
        </w:tc>
      </w:tr>
      <w:tr w:rsidR="003D1C7E" w:rsidRPr="003D1C7E" w:rsidTr="000F08B3">
        <w:tc>
          <w:tcPr>
            <w:tcW w:w="5245" w:type="dxa"/>
          </w:tcPr>
          <w:p w:rsidR="00D92462" w:rsidRPr="003D1C7E" w:rsidRDefault="00D92462" w:rsidP="000F08B3">
            <w:pPr>
              <w:spacing w:line="288" w:lineRule="auto"/>
              <w:ind w:left="164"/>
              <w:rPr>
                <w:rFonts w:asciiTheme="minorHAnsi" w:hAnsiTheme="minorHAnsi" w:cstheme="minorHAnsi"/>
                <w:szCs w:val="22"/>
              </w:rPr>
            </w:pPr>
            <w:r w:rsidRPr="003D1C7E">
              <w:rPr>
                <w:rFonts w:asciiTheme="minorHAnsi" w:hAnsiTheme="minorHAnsi" w:cstheme="minorHAnsi"/>
                <w:szCs w:val="22"/>
              </w:rPr>
              <w:t xml:space="preserve">De </w:t>
            </w:r>
            <w:smartTag w:uri="urn:schemas-microsoft-com:office:smarttags" w:element="metricconverter">
              <w:smartTagPr>
                <w:attr w:name="ProductID" w:val="501 a"/>
              </w:smartTagPr>
              <w:r w:rsidRPr="003D1C7E">
                <w:rPr>
                  <w:rFonts w:asciiTheme="minorHAnsi" w:hAnsiTheme="minorHAnsi" w:cstheme="minorHAnsi"/>
                  <w:szCs w:val="22"/>
                </w:rPr>
                <w:t>501 a</w:t>
              </w:r>
            </w:smartTag>
            <w:r w:rsidRPr="003D1C7E">
              <w:rPr>
                <w:rFonts w:asciiTheme="minorHAnsi" w:hAnsiTheme="minorHAnsi" w:cstheme="minorHAnsi"/>
                <w:szCs w:val="22"/>
              </w:rPr>
              <w:t xml:space="preserve"> 1000 habitantes</w:t>
            </w:r>
          </w:p>
        </w:tc>
        <w:tc>
          <w:tcPr>
            <w:tcW w:w="2121" w:type="dxa"/>
          </w:tcPr>
          <w:p w:rsidR="00D92462" w:rsidRPr="003D1C7E" w:rsidRDefault="00D92462" w:rsidP="000F08B3">
            <w:pPr>
              <w:spacing w:line="288" w:lineRule="auto"/>
              <w:ind w:left="-109"/>
              <w:jc w:val="center"/>
              <w:rPr>
                <w:rFonts w:asciiTheme="minorHAnsi" w:hAnsiTheme="minorHAnsi" w:cstheme="minorHAnsi"/>
                <w:szCs w:val="22"/>
              </w:rPr>
            </w:pPr>
            <w:r w:rsidRPr="003D1C7E">
              <w:rPr>
                <w:rFonts w:asciiTheme="minorHAnsi" w:hAnsiTheme="minorHAnsi" w:cstheme="minorHAnsi"/>
                <w:szCs w:val="22"/>
              </w:rPr>
              <w:t>25</w:t>
            </w:r>
          </w:p>
        </w:tc>
      </w:tr>
      <w:tr w:rsidR="003D1C7E" w:rsidRPr="003D1C7E" w:rsidTr="000F08B3">
        <w:tc>
          <w:tcPr>
            <w:tcW w:w="5245" w:type="dxa"/>
          </w:tcPr>
          <w:p w:rsidR="00D92462" w:rsidRPr="003D1C7E" w:rsidRDefault="00D92462" w:rsidP="000F08B3">
            <w:pPr>
              <w:spacing w:line="288" w:lineRule="auto"/>
              <w:ind w:left="164"/>
              <w:rPr>
                <w:rFonts w:asciiTheme="minorHAnsi" w:hAnsiTheme="minorHAnsi" w:cstheme="minorHAnsi"/>
                <w:szCs w:val="22"/>
              </w:rPr>
            </w:pPr>
            <w:r w:rsidRPr="003D1C7E">
              <w:rPr>
                <w:rFonts w:asciiTheme="minorHAnsi" w:hAnsiTheme="minorHAnsi" w:cstheme="minorHAnsi"/>
                <w:szCs w:val="22"/>
              </w:rPr>
              <w:t xml:space="preserve">De </w:t>
            </w:r>
            <w:smartTag w:uri="urn:schemas-microsoft-com:office:smarttags" w:element="metricconverter">
              <w:smartTagPr>
                <w:attr w:name="ProductID" w:val="1.001 a"/>
              </w:smartTagPr>
              <w:r w:rsidRPr="003D1C7E">
                <w:rPr>
                  <w:rFonts w:asciiTheme="minorHAnsi" w:hAnsiTheme="minorHAnsi" w:cstheme="minorHAnsi"/>
                  <w:szCs w:val="22"/>
                </w:rPr>
                <w:t>1.001 a</w:t>
              </w:r>
            </w:smartTag>
            <w:r w:rsidRPr="003D1C7E">
              <w:rPr>
                <w:rFonts w:asciiTheme="minorHAnsi" w:hAnsiTheme="minorHAnsi" w:cstheme="minorHAnsi"/>
                <w:szCs w:val="22"/>
              </w:rPr>
              <w:t xml:space="preserve"> 3.000 habitantes</w:t>
            </w:r>
          </w:p>
        </w:tc>
        <w:tc>
          <w:tcPr>
            <w:tcW w:w="2121" w:type="dxa"/>
          </w:tcPr>
          <w:p w:rsidR="00D92462" w:rsidRPr="003D1C7E" w:rsidRDefault="00D92462" w:rsidP="000F08B3">
            <w:pPr>
              <w:spacing w:line="288" w:lineRule="auto"/>
              <w:ind w:left="-109"/>
              <w:jc w:val="center"/>
              <w:rPr>
                <w:rFonts w:asciiTheme="minorHAnsi" w:hAnsiTheme="minorHAnsi" w:cstheme="minorHAnsi"/>
                <w:szCs w:val="22"/>
              </w:rPr>
            </w:pPr>
            <w:r w:rsidRPr="003D1C7E">
              <w:rPr>
                <w:rFonts w:asciiTheme="minorHAnsi" w:hAnsiTheme="minorHAnsi" w:cstheme="minorHAnsi"/>
                <w:szCs w:val="22"/>
              </w:rPr>
              <w:t>20</w:t>
            </w:r>
          </w:p>
        </w:tc>
      </w:tr>
      <w:tr w:rsidR="003D1C7E" w:rsidRPr="003D1C7E" w:rsidTr="000F08B3">
        <w:tc>
          <w:tcPr>
            <w:tcW w:w="5245" w:type="dxa"/>
          </w:tcPr>
          <w:p w:rsidR="00D92462" w:rsidRPr="003D1C7E" w:rsidRDefault="00D92462" w:rsidP="000F08B3">
            <w:pPr>
              <w:spacing w:line="288" w:lineRule="auto"/>
              <w:ind w:left="164"/>
              <w:rPr>
                <w:rFonts w:asciiTheme="minorHAnsi" w:hAnsiTheme="minorHAnsi" w:cstheme="minorHAnsi"/>
                <w:szCs w:val="22"/>
              </w:rPr>
            </w:pPr>
            <w:r w:rsidRPr="003D1C7E">
              <w:rPr>
                <w:rFonts w:asciiTheme="minorHAnsi" w:hAnsiTheme="minorHAnsi" w:cstheme="minorHAnsi"/>
                <w:szCs w:val="22"/>
              </w:rPr>
              <w:t xml:space="preserve">De </w:t>
            </w:r>
            <w:smartTag w:uri="urn:schemas-microsoft-com:office:smarttags" w:element="metricconverter">
              <w:smartTagPr>
                <w:attr w:name="ProductID" w:val="3.001 a"/>
              </w:smartTagPr>
              <w:r w:rsidRPr="003D1C7E">
                <w:rPr>
                  <w:rFonts w:asciiTheme="minorHAnsi" w:hAnsiTheme="minorHAnsi" w:cstheme="minorHAnsi"/>
                  <w:szCs w:val="22"/>
                </w:rPr>
                <w:t>3.001 a</w:t>
              </w:r>
            </w:smartTag>
            <w:r w:rsidRPr="003D1C7E">
              <w:rPr>
                <w:rFonts w:asciiTheme="minorHAnsi" w:hAnsiTheme="minorHAnsi" w:cstheme="minorHAnsi"/>
                <w:szCs w:val="22"/>
              </w:rPr>
              <w:t xml:space="preserve"> 5.000 habitantes</w:t>
            </w:r>
          </w:p>
        </w:tc>
        <w:tc>
          <w:tcPr>
            <w:tcW w:w="2121" w:type="dxa"/>
          </w:tcPr>
          <w:p w:rsidR="00D92462" w:rsidRPr="003D1C7E" w:rsidRDefault="00D92462" w:rsidP="000F08B3">
            <w:pPr>
              <w:spacing w:line="288" w:lineRule="auto"/>
              <w:ind w:left="-109"/>
              <w:jc w:val="center"/>
              <w:rPr>
                <w:rFonts w:asciiTheme="minorHAnsi" w:hAnsiTheme="minorHAnsi" w:cstheme="minorHAnsi"/>
                <w:szCs w:val="22"/>
              </w:rPr>
            </w:pPr>
            <w:r w:rsidRPr="003D1C7E">
              <w:rPr>
                <w:rFonts w:asciiTheme="minorHAnsi" w:hAnsiTheme="minorHAnsi" w:cstheme="minorHAnsi"/>
                <w:szCs w:val="22"/>
              </w:rPr>
              <w:t>15</w:t>
            </w:r>
          </w:p>
        </w:tc>
      </w:tr>
      <w:tr w:rsidR="003D1C7E" w:rsidRPr="003D1C7E" w:rsidTr="000F08B3">
        <w:tc>
          <w:tcPr>
            <w:tcW w:w="5245" w:type="dxa"/>
          </w:tcPr>
          <w:p w:rsidR="00D92462" w:rsidRPr="003D1C7E" w:rsidRDefault="00D92462" w:rsidP="000F08B3">
            <w:pPr>
              <w:spacing w:line="288" w:lineRule="auto"/>
              <w:ind w:left="164"/>
              <w:rPr>
                <w:rFonts w:asciiTheme="minorHAnsi" w:hAnsiTheme="minorHAnsi" w:cstheme="minorHAnsi"/>
                <w:szCs w:val="22"/>
              </w:rPr>
            </w:pPr>
            <w:r w:rsidRPr="003D1C7E">
              <w:rPr>
                <w:rFonts w:asciiTheme="minorHAnsi" w:hAnsiTheme="minorHAnsi" w:cstheme="minorHAnsi"/>
                <w:szCs w:val="22"/>
              </w:rPr>
              <w:t xml:space="preserve">De </w:t>
            </w:r>
            <w:smartTag w:uri="urn:schemas-microsoft-com:office:smarttags" w:element="metricconverter">
              <w:smartTagPr>
                <w:attr w:name="ProductID" w:val="5.001 a"/>
              </w:smartTagPr>
              <w:r w:rsidRPr="003D1C7E">
                <w:rPr>
                  <w:rFonts w:asciiTheme="minorHAnsi" w:hAnsiTheme="minorHAnsi" w:cstheme="minorHAnsi"/>
                  <w:szCs w:val="22"/>
                </w:rPr>
                <w:t>5.001 a</w:t>
              </w:r>
            </w:smartTag>
            <w:r w:rsidRPr="003D1C7E">
              <w:rPr>
                <w:rFonts w:asciiTheme="minorHAnsi" w:hAnsiTheme="minorHAnsi" w:cstheme="minorHAnsi"/>
                <w:szCs w:val="22"/>
              </w:rPr>
              <w:t xml:space="preserve"> 10. 000 habitantes</w:t>
            </w:r>
          </w:p>
        </w:tc>
        <w:tc>
          <w:tcPr>
            <w:tcW w:w="2121" w:type="dxa"/>
          </w:tcPr>
          <w:p w:rsidR="00D92462" w:rsidRPr="003D1C7E" w:rsidRDefault="00D92462" w:rsidP="000F08B3">
            <w:pPr>
              <w:spacing w:line="288" w:lineRule="auto"/>
              <w:ind w:left="-109"/>
              <w:jc w:val="center"/>
              <w:rPr>
                <w:rFonts w:asciiTheme="minorHAnsi" w:hAnsiTheme="minorHAnsi" w:cstheme="minorHAnsi"/>
                <w:szCs w:val="22"/>
              </w:rPr>
            </w:pPr>
            <w:r w:rsidRPr="003D1C7E">
              <w:rPr>
                <w:rFonts w:asciiTheme="minorHAnsi" w:hAnsiTheme="minorHAnsi" w:cstheme="minorHAnsi"/>
                <w:szCs w:val="22"/>
              </w:rPr>
              <w:t>13</w:t>
            </w:r>
          </w:p>
        </w:tc>
      </w:tr>
      <w:tr w:rsidR="003D1C7E" w:rsidRPr="003D1C7E" w:rsidTr="000F08B3">
        <w:tc>
          <w:tcPr>
            <w:tcW w:w="5245" w:type="dxa"/>
          </w:tcPr>
          <w:p w:rsidR="00D92462" w:rsidRPr="003D1C7E" w:rsidRDefault="00D92462" w:rsidP="000F08B3">
            <w:pPr>
              <w:spacing w:line="288" w:lineRule="auto"/>
              <w:ind w:left="164"/>
              <w:rPr>
                <w:rFonts w:asciiTheme="minorHAnsi" w:hAnsiTheme="minorHAnsi" w:cstheme="minorHAnsi"/>
                <w:szCs w:val="22"/>
              </w:rPr>
            </w:pPr>
            <w:r w:rsidRPr="003D1C7E">
              <w:rPr>
                <w:rFonts w:asciiTheme="minorHAnsi" w:hAnsiTheme="minorHAnsi" w:cstheme="minorHAnsi"/>
                <w:szCs w:val="22"/>
              </w:rPr>
              <w:t xml:space="preserve">De </w:t>
            </w:r>
            <w:smartTag w:uri="urn:schemas-microsoft-com:office:smarttags" w:element="metricconverter">
              <w:smartTagPr>
                <w:attr w:name="ProductID" w:val="10.001 a"/>
              </w:smartTagPr>
              <w:r w:rsidRPr="003D1C7E">
                <w:rPr>
                  <w:rFonts w:asciiTheme="minorHAnsi" w:hAnsiTheme="minorHAnsi" w:cstheme="minorHAnsi"/>
                  <w:szCs w:val="22"/>
                </w:rPr>
                <w:t>10.001 a</w:t>
              </w:r>
            </w:smartTag>
            <w:r w:rsidRPr="003D1C7E">
              <w:rPr>
                <w:rFonts w:asciiTheme="minorHAnsi" w:hAnsiTheme="minorHAnsi" w:cstheme="minorHAnsi"/>
                <w:szCs w:val="22"/>
              </w:rPr>
              <w:t xml:space="preserve"> 15.000 habitantes</w:t>
            </w:r>
          </w:p>
        </w:tc>
        <w:tc>
          <w:tcPr>
            <w:tcW w:w="2121" w:type="dxa"/>
          </w:tcPr>
          <w:p w:rsidR="00D92462" w:rsidRPr="003D1C7E" w:rsidRDefault="00D92462" w:rsidP="000F08B3">
            <w:pPr>
              <w:spacing w:line="288" w:lineRule="auto"/>
              <w:ind w:left="-109"/>
              <w:jc w:val="center"/>
              <w:rPr>
                <w:rFonts w:asciiTheme="minorHAnsi" w:hAnsiTheme="minorHAnsi" w:cstheme="minorHAnsi"/>
                <w:szCs w:val="22"/>
              </w:rPr>
            </w:pPr>
            <w:r w:rsidRPr="003D1C7E">
              <w:rPr>
                <w:rFonts w:asciiTheme="minorHAnsi" w:hAnsiTheme="minorHAnsi" w:cstheme="minorHAnsi"/>
                <w:szCs w:val="22"/>
              </w:rPr>
              <w:t>10</w:t>
            </w:r>
          </w:p>
        </w:tc>
      </w:tr>
      <w:tr w:rsidR="003D1C7E" w:rsidRPr="003D1C7E" w:rsidTr="000F08B3">
        <w:tc>
          <w:tcPr>
            <w:tcW w:w="5245" w:type="dxa"/>
          </w:tcPr>
          <w:p w:rsidR="00D92462" w:rsidRPr="003D1C7E" w:rsidRDefault="00D92462" w:rsidP="000F08B3">
            <w:pPr>
              <w:spacing w:line="288" w:lineRule="auto"/>
              <w:ind w:left="164"/>
              <w:rPr>
                <w:rFonts w:asciiTheme="minorHAnsi" w:hAnsiTheme="minorHAnsi" w:cstheme="minorHAnsi"/>
                <w:szCs w:val="22"/>
              </w:rPr>
            </w:pPr>
            <w:r w:rsidRPr="003D1C7E">
              <w:rPr>
                <w:rFonts w:asciiTheme="minorHAnsi" w:hAnsiTheme="minorHAnsi" w:cstheme="minorHAnsi"/>
                <w:szCs w:val="22"/>
              </w:rPr>
              <w:t xml:space="preserve">De </w:t>
            </w:r>
            <w:smartTag w:uri="urn:schemas-microsoft-com:office:smarttags" w:element="metricconverter">
              <w:smartTagPr>
                <w:attr w:name="ProductID" w:val="15.001 a"/>
              </w:smartTagPr>
              <w:r w:rsidRPr="003D1C7E">
                <w:rPr>
                  <w:rFonts w:asciiTheme="minorHAnsi" w:hAnsiTheme="minorHAnsi" w:cstheme="minorHAnsi"/>
                  <w:szCs w:val="22"/>
                </w:rPr>
                <w:t>15.001 a</w:t>
              </w:r>
            </w:smartTag>
            <w:r w:rsidRPr="003D1C7E">
              <w:rPr>
                <w:rFonts w:asciiTheme="minorHAnsi" w:hAnsiTheme="minorHAnsi" w:cstheme="minorHAnsi"/>
                <w:szCs w:val="22"/>
              </w:rPr>
              <w:t xml:space="preserve"> 20.000 habitantes</w:t>
            </w:r>
          </w:p>
        </w:tc>
        <w:tc>
          <w:tcPr>
            <w:tcW w:w="2121" w:type="dxa"/>
          </w:tcPr>
          <w:p w:rsidR="00D92462" w:rsidRPr="003D1C7E" w:rsidRDefault="00D92462" w:rsidP="000F08B3">
            <w:pPr>
              <w:spacing w:line="288" w:lineRule="auto"/>
              <w:ind w:left="-109"/>
              <w:jc w:val="center"/>
              <w:rPr>
                <w:rFonts w:asciiTheme="minorHAnsi" w:hAnsiTheme="minorHAnsi" w:cstheme="minorHAnsi"/>
                <w:szCs w:val="22"/>
              </w:rPr>
            </w:pPr>
            <w:r w:rsidRPr="003D1C7E">
              <w:rPr>
                <w:rFonts w:asciiTheme="minorHAnsi" w:hAnsiTheme="minorHAnsi" w:cstheme="minorHAnsi"/>
                <w:szCs w:val="22"/>
              </w:rPr>
              <w:t>5</w:t>
            </w:r>
          </w:p>
        </w:tc>
      </w:tr>
    </w:tbl>
    <w:p w:rsidR="00D92462" w:rsidRPr="003D1C7E" w:rsidRDefault="00D92462" w:rsidP="003C72E8">
      <w:pPr>
        <w:spacing w:line="288" w:lineRule="auto"/>
        <w:ind w:firstLine="360"/>
        <w:rPr>
          <w:rFonts w:asciiTheme="minorHAnsi" w:hAnsiTheme="minorHAnsi" w:cstheme="minorHAnsi"/>
          <w:bCs/>
          <w:szCs w:val="22"/>
        </w:rPr>
      </w:pPr>
    </w:p>
    <w:p w:rsidR="00C13CEC" w:rsidRPr="003D1C7E" w:rsidRDefault="00C13CEC">
      <w:pPr>
        <w:spacing w:line="288" w:lineRule="auto"/>
        <w:rPr>
          <w:rFonts w:asciiTheme="minorHAnsi" w:hAnsiTheme="minorHAnsi" w:cstheme="minorHAnsi"/>
          <w:b/>
          <w:bCs/>
          <w:szCs w:val="22"/>
          <w:lang w:val="en-US"/>
        </w:rPr>
      </w:pPr>
    </w:p>
    <w:p w:rsidR="00D92462" w:rsidRPr="003D1C7E" w:rsidRDefault="00D92462">
      <w:pPr>
        <w:spacing w:line="288" w:lineRule="auto"/>
        <w:rPr>
          <w:rFonts w:asciiTheme="minorHAnsi" w:hAnsiTheme="minorHAnsi" w:cstheme="minorHAnsi"/>
          <w:b/>
          <w:bCs/>
          <w:szCs w:val="22"/>
          <w:lang w:val="en-US"/>
        </w:rPr>
      </w:pPr>
    </w:p>
    <w:p w:rsidR="00D92462" w:rsidRPr="003D1C7E" w:rsidRDefault="00D92462">
      <w:pPr>
        <w:spacing w:line="288" w:lineRule="auto"/>
        <w:rPr>
          <w:rFonts w:asciiTheme="minorHAnsi" w:hAnsiTheme="minorHAnsi" w:cstheme="minorHAnsi"/>
          <w:b/>
          <w:bCs/>
          <w:szCs w:val="22"/>
          <w:lang w:val="en-US"/>
        </w:rPr>
      </w:pPr>
    </w:p>
    <w:p w:rsidR="00D92462" w:rsidRPr="003D1C7E" w:rsidRDefault="00D92462">
      <w:pPr>
        <w:spacing w:line="288" w:lineRule="auto"/>
        <w:rPr>
          <w:rFonts w:asciiTheme="minorHAnsi" w:hAnsiTheme="minorHAnsi" w:cstheme="minorHAnsi"/>
          <w:b/>
          <w:bCs/>
          <w:szCs w:val="22"/>
          <w:lang w:val="en-US"/>
        </w:rPr>
      </w:pPr>
    </w:p>
    <w:p w:rsidR="00D92462" w:rsidRPr="003D1C7E" w:rsidRDefault="00D92462">
      <w:pPr>
        <w:spacing w:line="288" w:lineRule="auto"/>
        <w:rPr>
          <w:rFonts w:asciiTheme="minorHAnsi" w:hAnsiTheme="minorHAnsi" w:cstheme="minorHAnsi"/>
          <w:b/>
          <w:bCs/>
          <w:szCs w:val="22"/>
          <w:lang w:val="en-US"/>
        </w:rPr>
      </w:pPr>
    </w:p>
    <w:p w:rsidR="00D92462" w:rsidRPr="003D1C7E" w:rsidRDefault="00D92462">
      <w:pPr>
        <w:spacing w:line="288" w:lineRule="auto"/>
        <w:rPr>
          <w:rFonts w:asciiTheme="minorHAnsi" w:hAnsiTheme="minorHAnsi" w:cstheme="minorHAnsi"/>
          <w:b/>
          <w:bCs/>
          <w:szCs w:val="22"/>
          <w:lang w:val="en-US"/>
        </w:rPr>
      </w:pPr>
    </w:p>
    <w:p w:rsidR="00D92462" w:rsidRPr="003D1C7E" w:rsidRDefault="00D92462">
      <w:pPr>
        <w:spacing w:line="288" w:lineRule="auto"/>
        <w:rPr>
          <w:rFonts w:asciiTheme="minorHAnsi" w:hAnsiTheme="minorHAnsi" w:cstheme="minorHAnsi"/>
          <w:b/>
          <w:bCs/>
          <w:szCs w:val="22"/>
          <w:lang w:val="en-US"/>
        </w:rPr>
      </w:pPr>
    </w:p>
    <w:p w:rsidR="00D92462" w:rsidRPr="003D1C7E" w:rsidRDefault="00D92462">
      <w:pPr>
        <w:spacing w:line="288" w:lineRule="auto"/>
        <w:rPr>
          <w:rFonts w:asciiTheme="minorHAnsi" w:hAnsiTheme="minorHAnsi" w:cstheme="minorHAnsi"/>
          <w:b/>
          <w:bCs/>
          <w:szCs w:val="22"/>
          <w:lang w:val="en-US"/>
        </w:rPr>
      </w:pPr>
    </w:p>
    <w:p w:rsidR="00D92462" w:rsidRPr="003D1C7E" w:rsidRDefault="00D92462" w:rsidP="003D1C7E">
      <w:pPr>
        <w:pStyle w:val="Prrafodelista"/>
        <w:numPr>
          <w:ilvl w:val="0"/>
          <w:numId w:val="33"/>
        </w:numPr>
        <w:spacing w:line="288" w:lineRule="auto"/>
        <w:rPr>
          <w:rFonts w:asciiTheme="minorHAnsi" w:hAnsiTheme="minorHAnsi" w:cstheme="minorHAnsi"/>
          <w:bCs/>
          <w:szCs w:val="22"/>
        </w:rPr>
      </w:pPr>
      <w:r w:rsidRPr="003D1C7E">
        <w:rPr>
          <w:rFonts w:asciiTheme="minorHAnsi" w:hAnsiTheme="minorHAnsi" w:cstheme="minorHAnsi"/>
          <w:bCs/>
          <w:szCs w:val="22"/>
        </w:rPr>
        <w:t>En caso de que el municipio nunca haya solicitado este programa</w:t>
      </w:r>
      <w:r w:rsidR="003D1C7E" w:rsidRPr="003D1C7E">
        <w:rPr>
          <w:rFonts w:asciiTheme="minorHAnsi" w:hAnsiTheme="minorHAnsi" w:cstheme="minorHAnsi"/>
          <w:bCs/>
          <w:szCs w:val="22"/>
        </w:rPr>
        <w:t>:</w:t>
      </w:r>
      <w:r w:rsidRPr="003D1C7E">
        <w:rPr>
          <w:rFonts w:asciiTheme="minorHAnsi" w:hAnsiTheme="minorHAnsi" w:cstheme="minorHAnsi"/>
          <w:bCs/>
          <w:szCs w:val="22"/>
        </w:rPr>
        <w:t xml:space="preserve"> 15 puntos.</w:t>
      </w:r>
      <w:r w:rsidRPr="003D1C7E">
        <w:rPr>
          <w:rFonts w:asciiTheme="minorHAnsi" w:hAnsiTheme="minorHAnsi" w:cstheme="minorHAnsi"/>
          <w:bCs/>
          <w:szCs w:val="22"/>
        </w:rPr>
        <w:tab/>
      </w:r>
    </w:p>
    <w:p w:rsidR="00D92462" w:rsidRPr="003D1C7E" w:rsidRDefault="00D92462">
      <w:pPr>
        <w:spacing w:line="288" w:lineRule="auto"/>
        <w:rPr>
          <w:rFonts w:asciiTheme="minorHAnsi" w:hAnsiTheme="minorHAnsi" w:cstheme="minorHAnsi"/>
          <w:b/>
          <w:bCs/>
          <w:szCs w:val="22"/>
          <w:lang w:val="en-US"/>
        </w:rPr>
      </w:pPr>
    </w:p>
    <w:p w:rsidR="00FF4E11" w:rsidRDefault="00FF4E11">
      <w:pPr>
        <w:spacing w:line="288" w:lineRule="auto"/>
        <w:rPr>
          <w:rFonts w:asciiTheme="minorHAnsi" w:hAnsiTheme="minorHAnsi" w:cstheme="minorHAnsi"/>
          <w:b/>
          <w:bCs/>
          <w:color w:val="000000"/>
          <w:szCs w:val="22"/>
          <w:lang w:val="en-US"/>
        </w:rPr>
      </w:pPr>
    </w:p>
    <w:p w:rsidR="00FF4E11" w:rsidRDefault="00FF4E11">
      <w:pPr>
        <w:spacing w:line="288" w:lineRule="auto"/>
        <w:rPr>
          <w:rFonts w:asciiTheme="minorHAnsi" w:hAnsiTheme="minorHAnsi" w:cstheme="minorHAnsi"/>
          <w:b/>
          <w:bCs/>
          <w:color w:val="000000"/>
          <w:szCs w:val="22"/>
          <w:lang w:val="en-US"/>
        </w:rPr>
      </w:pPr>
    </w:p>
    <w:p w:rsidR="00C13CEC" w:rsidRPr="005761CA" w:rsidRDefault="00C13CEC">
      <w:pPr>
        <w:spacing w:line="288" w:lineRule="auto"/>
        <w:rPr>
          <w:rFonts w:asciiTheme="minorHAnsi" w:hAnsiTheme="minorHAnsi" w:cstheme="minorHAnsi"/>
          <w:b/>
          <w:bCs/>
          <w:caps/>
          <w:color w:val="000000"/>
          <w:szCs w:val="22"/>
          <w:lang w:val="en-US"/>
        </w:rPr>
      </w:pPr>
      <w:r w:rsidRPr="005761CA">
        <w:rPr>
          <w:rFonts w:asciiTheme="minorHAnsi" w:hAnsiTheme="minorHAnsi" w:cstheme="minorHAnsi"/>
          <w:b/>
          <w:bCs/>
          <w:color w:val="000000"/>
          <w:szCs w:val="22"/>
          <w:lang w:val="en-US"/>
        </w:rPr>
        <w:t>Persona responsable del programa:</w:t>
      </w:r>
    </w:p>
    <w:p w:rsidR="00FF4E11" w:rsidRDefault="00FF4E11" w:rsidP="00FF4E11">
      <w:pPr>
        <w:spacing w:line="288" w:lineRule="auto"/>
        <w:rPr>
          <w:rFonts w:asciiTheme="minorHAnsi" w:hAnsiTheme="minorHAnsi" w:cstheme="minorHAnsi"/>
          <w:b/>
          <w:bCs/>
          <w:caps/>
          <w:color w:val="000000"/>
          <w:szCs w:val="22"/>
          <w:lang w:val="en-US"/>
        </w:rPr>
      </w:pPr>
    </w:p>
    <w:p w:rsidR="00C13CEC" w:rsidRDefault="00C13CEC" w:rsidP="00FF4E11">
      <w:pPr>
        <w:spacing w:line="288" w:lineRule="auto"/>
        <w:rPr>
          <w:rStyle w:val="EnlacedeInternet"/>
          <w:rFonts w:asciiTheme="minorHAnsi" w:hAnsiTheme="minorHAnsi" w:cstheme="minorHAnsi"/>
          <w:color w:val="00000A"/>
          <w:szCs w:val="22"/>
          <w:u w:val="none"/>
        </w:rPr>
      </w:pPr>
      <w:r w:rsidRPr="005761CA">
        <w:rPr>
          <w:rFonts w:asciiTheme="minorHAnsi" w:hAnsiTheme="minorHAnsi" w:cstheme="minorHAnsi"/>
          <w:color w:val="000000"/>
          <w:szCs w:val="22"/>
          <w:lang w:val="pt-BR"/>
        </w:rPr>
        <w:t>Benjamin Jiménez Rodríguez        Tfno.: 958 180 2</w:t>
      </w:r>
      <w:r w:rsidR="00F33919" w:rsidRPr="005761CA">
        <w:rPr>
          <w:rFonts w:asciiTheme="minorHAnsi" w:hAnsiTheme="minorHAnsi" w:cstheme="minorHAnsi"/>
          <w:color w:val="000000"/>
          <w:szCs w:val="22"/>
          <w:lang w:val="pt-BR"/>
        </w:rPr>
        <w:t>47</w:t>
      </w:r>
      <w:r w:rsidRPr="005761CA">
        <w:rPr>
          <w:rFonts w:asciiTheme="minorHAnsi" w:hAnsiTheme="minorHAnsi" w:cstheme="minorHAnsi"/>
          <w:color w:val="000000"/>
          <w:szCs w:val="22"/>
          <w:lang w:val="pt-BR"/>
        </w:rPr>
        <w:t xml:space="preserve">                 Email: </w:t>
      </w:r>
      <w:hyperlink r:id="rId9">
        <w:r w:rsidRPr="005761CA">
          <w:rPr>
            <w:rStyle w:val="EnlacedeInternet"/>
            <w:rFonts w:asciiTheme="minorHAnsi" w:hAnsiTheme="minorHAnsi" w:cstheme="minorHAnsi"/>
            <w:color w:val="00000A"/>
            <w:szCs w:val="22"/>
            <w:u w:val="none"/>
          </w:rPr>
          <w:t>benjaminjimenez@dipgra.es</w:t>
        </w:r>
      </w:hyperlink>
    </w:p>
    <w:p w:rsidR="00DB1823" w:rsidRDefault="00DB1823" w:rsidP="0049477E">
      <w:pPr>
        <w:spacing w:line="288" w:lineRule="auto"/>
        <w:jc w:val="center"/>
        <w:rPr>
          <w:rStyle w:val="EnlacedeInternet"/>
          <w:rFonts w:asciiTheme="minorHAnsi" w:hAnsiTheme="minorHAnsi" w:cstheme="minorHAnsi"/>
          <w:color w:val="00000A"/>
          <w:szCs w:val="22"/>
          <w:u w:val="none"/>
        </w:rPr>
      </w:pPr>
    </w:p>
    <w:p w:rsidR="00DB1823" w:rsidRDefault="00DB1823" w:rsidP="0049477E">
      <w:pPr>
        <w:spacing w:line="288" w:lineRule="auto"/>
        <w:jc w:val="center"/>
        <w:rPr>
          <w:rStyle w:val="EnlacedeInternet"/>
          <w:rFonts w:asciiTheme="minorHAnsi" w:hAnsiTheme="minorHAnsi" w:cstheme="minorHAnsi"/>
          <w:color w:val="00000A"/>
          <w:szCs w:val="22"/>
          <w:u w:val="none"/>
        </w:rPr>
      </w:pPr>
    </w:p>
    <w:p w:rsidR="00DB1823" w:rsidRDefault="00DB1823" w:rsidP="0049477E">
      <w:pPr>
        <w:spacing w:line="288" w:lineRule="auto"/>
        <w:jc w:val="center"/>
        <w:rPr>
          <w:rStyle w:val="EnlacedeInternet"/>
          <w:rFonts w:asciiTheme="minorHAnsi" w:hAnsiTheme="minorHAnsi" w:cstheme="minorHAnsi"/>
          <w:color w:val="00000A"/>
          <w:szCs w:val="22"/>
          <w:u w:val="none"/>
        </w:rPr>
      </w:pPr>
    </w:p>
    <w:p w:rsidR="00DB1823" w:rsidRDefault="00DB1823" w:rsidP="0049477E">
      <w:pPr>
        <w:spacing w:line="288" w:lineRule="auto"/>
        <w:jc w:val="center"/>
        <w:rPr>
          <w:rStyle w:val="EnlacedeInternet"/>
          <w:rFonts w:asciiTheme="minorHAnsi" w:hAnsiTheme="minorHAnsi" w:cstheme="minorHAnsi"/>
          <w:color w:val="00000A"/>
          <w:szCs w:val="22"/>
          <w:u w:val="none"/>
        </w:rPr>
      </w:pPr>
    </w:p>
    <w:p w:rsidR="00DB1823" w:rsidRPr="005761CA" w:rsidRDefault="00DB1823" w:rsidP="0049477E">
      <w:pPr>
        <w:spacing w:line="288" w:lineRule="auto"/>
        <w:jc w:val="center"/>
        <w:rPr>
          <w:rFonts w:asciiTheme="minorHAnsi" w:hAnsiTheme="minorHAnsi" w:cstheme="minorHAnsi"/>
          <w:szCs w:val="22"/>
        </w:rPr>
      </w:pPr>
    </w:p>
    <w:sectPr w:rsidR="00DB1823" w:rsidRPr="005761CA" w:rsidSect="004D7A99">
      <w:pgSz w:w="11906" w:h="16838"/>
      <w:pgMar w:top="1702"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22" w:rsidRDefault="00905E22" w:rsidP="004D7A99">
      <w:pPr>
        <w:spacing w:line="240" w:lineRule="auto"/>
      </w:pPr>
      <w:r>
        <w:separator/>
      </w:r>
    </w:p>
  </w:endnote>
  <w:endnote w:type="continuationSeparator" w:id="0">
    <w:p w:rsidR="00905E22" w:rsidRDefault="00905E22" w:rsidP="004D7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22" w:rsidRDefault="00905E22">
      <w:r>
        <w:separator/>
      </w:r>
    </w:p>
  </w:footnote>
  <w:footnote w:type="continuationSeparator" w:id="0">
    <w:p w:rsidR="00905E22" w:rsidRDefault="0090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E47"/>
    <w:multiLevelType w:val="multilevel"/>
    <w:tmpl w:val="FFFFFFFF"/>
    <w:lvl w:ilvl="0">
      <w:start w:val="1"/>
      <w:numFmt w:val="bullet"/>
      <w:lvlText w:val="-"/>
      <w:lvlJc w:val="left"/>
      <w:pPr>
        <w:ind w:left="1211" w:hanging="360"/>
      </w:pPr>
      <w:rPr>
        <w:rFonts w:ascii="Arial" w:hAnsi="Arial"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 w15:restartNumberingAfterBreak="0">
    <w:nsid w:val="0D3D0703"/>
    <w:multiLevelType w:val="multilevel"/>
    <w:tmpl w:val="501E134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s-ES" w:eastAsia="es-ES" w:bidi="es-E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73834"/>
    <w:multiLevelType w:val="multilevel"/>
    <w:tmpl w:val="FFFFFFFF"/>
    <w:lvl w:ilvl="0">
      <w:start w:val="1"/>
      <w:numFmt w:val="lowerLetter"/>
      <w:lvlText w:val="%1)"/>
      <w:lvlJc w:val="left"/>
      <w:pPr>
        <w:tabs>
          <w:tab w:val="num" w:pos="927"/>
        </w:tabs>
        <w:ind w:left="927" w:hanging="360"/>
      </w:pPr>
      <w:rPr>
        <w:rFonts w:cs="Times New Roman"/>
      </w:rPr>
    </w:lvl>
    <w:lvl w:ilvl="1">
      <w:start w:val="1"/>
      <w:numFmt w:val="decimal"/>
      <w:lvlText w:val="c.%2."/>
      <w:lvlJc w:val="left"/>
      <w:pPr>
        <w:tabs>
          <w:tab w:val="num" w:pos="1637"/>
        </w:tabs>
        <w:ind w:left="163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1A97545A"/>
    <w:multiLevelType w:val="multilevel"/>
    <w:tmpl w:val="9322FC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C2BB0"/>
    <w:multiLevelType w:val="multilevel"/>
    <w:tmpl w:val="FFFFFFFF"/>
    <w:lvl w:ilvl="0">
      <w:start w:val="1"/>
      <w:numFmt w:val="decimal"/>
      <w:lvlText w:val="%1."/>
      <w:lvlJc w:val="left"/>
      <w:pPr>
        <w:ind w:left="720" w:hanging="360"/>
      </w:pPr>
      <w:rPr>
        <w:rFonts w:ascii="Calibri" w:hAnsi="Calibri"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1F454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21F1A"/>
    <w:multiLevelType w:val="multilevel"/>
    <w:tmpl w:val="FFFFFFF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9BB1D19"/>
    <w:multiLevelType w:val="multilevel"/>
    <w:tmpl w:val="FFFFFFFF"/>
    <w:lvl w:ilvl="0">
      <w:start w:val="1"/>
      <w:numFmt w:val="lowerLetter"/>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decimal"/>
      <w:lvlText w:val="c.%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DE900B5"/>
    <w:multiLevelType w:val="multilevel"/>
    <w:tmpl w:val="8F80CD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E2FA6"/>
    <w:multiLevelType w:val="hybridMultilevel"/>
    <w:tmpl w:val="049423DC"/>
    <w:lvl w:ilvl="0" w:tplc="C23E4378">
      <w:numFmt w:val="bullet"/>
      <w:lvlText w:val="-"/>
      <w:lvlJc w:val="left"/>
      <w:pPr>
        <w:ind w:left="927" w:hanging="360"/>
      </w:pPr>
      <w:rPr>
        <w:rFonts w:ascii="Calibri" w:eastAsia="Calibri" w:hAnsi="Calibri" w:cs="Calibri" w:hint="default"/>
        <w:color w:val="00000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323F4CC9"/>
    <w:multiLevelType w:val="multilevel"/>
    <w:tmpl w:val="064E4D0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A11663"/>
    <w:multiLevelType w:val="multilevel"/>
    <w:tmpl w:val="FFFFFFFF"/>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3C7E7FC2"/>
    <w:multiLevelType w:val="hybridMultilevel"/>
    <w:tmpl w:val="45A8AF40"/>
    <w:lvl w:ilvl="0" w:tplc="0C0A0017">
      <w:start w:val="1"/>
      <w:numFmt w:val="lowerLetter"/>
      <w:lvlText w:val="%1)"/>
      <w:lvlJc w:val="left"/>
      <w:pPr>
        <w:ind w:left="780" w:hanging="360"/>
      </w:p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3" w15:restartNumberingAfterBreak="0">
    <w:nsid w:val="3E366F2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32DF6"/>
    <w:multiLevelType w:val="multilevel"/>
    <w:tmpl w:val="FFFFFFFF"/>
    <w:lvl w:ilvl="0">
      <w:start w:val="1"/>
      <w:numFmt w:val="bullet"/>
      <w:lvlText w:val=""/>
      <w:lvlJc w:val="left"/>
      <w:pPr>
        <w:tabs>
          <w:tab w:val="num" w:pos="720"/>
        </w:tabs>
        <w:ind w:left="720" w:hanging="360"/>
      </w:pPr>
      <w:rPr>
        <w:rFonts w:ascii="Symbol" w:hAnsi="Symbol" w:hint="default"/>
        <w:b/>
        <w:color w:val="00000A"/>
        <w:sz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180"/>
      </w:pPr>
      <w:rPr>
        <w:rFonts w:ascii="Symbol" w:hAnsi="Symbol" w:hint="default"/>
        <w:color w:val="00000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4581B7E"/>
    <w:multiLevelType w:val="hybridMultilevel"/>
    <w:tmpl w:val="FA7AB4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CC73C8D"/>
    <w:multiLevelType w:val="multilevel"/>
    <w:tmpl w:val="FFFFFFFF"/>
    <w:lvl w:ilvl="0">
      <w:start w:val="1"/>
      <w:numFmt w:val="decimal"/>
      <w:lvlText w:val="%1."/>
      <w:lvlJc w:val="left"/>
      <w:pPr>
        <w:ind w:left="360" w:hanging="360"/>
      </w:pPr>
      <w:rPr>
        <w:rFonts w:ascii="Calibri" w:hAnsi="Calibri"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D7414D5"/>
    <w:multiLevelType w:val="multilevel"/>
    <w:tmpl w:val="D11802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620889"/>
    <w:multiLevelType w:val="multilevel"/>
    <w:tmpl w:val="FFFFFFFF"/>
    <w:lvl w:ilvl="0">
      <w:start w:val="1"/>
      <w:numFmt w:val="bullet"/>
      <w:lvlText w:val=""/>
      <w:lvlJc w:val="left"/>
      <w:pPr>
        <w:ind w:left="3876" w:hanging="360"/>
      </w:pPr>
      <w:rPr>
        <w:rFonts w:ascii="Symbol" w:hAnsi="Symbol" w:hint="default"/>
      </w:rPr>
    </w:lvl>
    <w:lvl w:ilvl="1">
      <w:start w:val="1"/>
      <w:numFmt w:val="decimal"/>
      <w:lvlText w:val="%1.%2."/>
      <w:lvlJc w:val="left"/>
      <w:pPr>
        <w:ind w:left="4308" w:hanging="432"/>
      </w:pPr>
      <w:rPr>
        <w:rFonts w:cs="Times New Roman"/>
      </w:rPr>
    </w:lvl>
    <w:lvl w:ilvl="2">
      <w:start w:val="1"/>
      <w:numFmt w:val="bullet"/>
      <w:lvlText w:val=""/>
      <w:lvlJc w:val="left"/>
      <w:pPr>
        <w:ind w:left="4871" w:hanging="504"/>
      </w:pPr>
      <w:rPr>
        <w:rFonts w:ascii="Wingdings" w:hAnsi="Wingdings" w:hint="default"/>
      </w:rPr>
    </w:lvl>
    <w:lvl w:ilvl="3">
      <w:start w:val="1"/>
      <w:numFmt w:val="decimal"/>
      <w:lvlText w:val="%1.%2.%3.%4."/>
      <w:lvlJc w:val="left"/>
      <w:pPr>
        <w:ind w:left="5244" w:hanging="648"/>
      </w:pPr>
      <w:rPr>
        <w:rFonts w:cs="Times New Roman"/>
      </w:rPr>
    </w:lvl>
    <w:lvl w:ilvl="4">
      <w:start w:val="1"/>
      <w:numFmt w:val="decimal"/>
      <w:lvlText w:val="%1.%2.%3.%4.%5."/>
      <w:lvlJc w:val="left"/>
      <w:pPr>
        <w:ind w:left="5748" w:hanging="792"/>
      </w:pPr>
      <w:rPr>
        <w:rFonts w:cs="Times New Roman"/>
      </w:rPr>
    </w:lvl>
    <w:lvl w:ilvl="5">
      <w:start w:val="1"/>
      <w:numFmt w:val="decimal"/>
      <w:lvlText w:val="%1.%2.%3.%4.%5.%6."/>
      <w:lvlJc w:val="left"/>
      <w:pPr>
        <w:ind w:left="6252" w:hanging="936"/>
      </w:pPr>
      <w:rPr>
        <w:rFonts w:cs="Times New Roman"/>
      </w:rPr>
    </w:lvl>
    <w:lvl w:ilvl="6">
      <w:start w:val="1"/>
      <w:numFmt w:val="decimal"/>
      <w:lvlText w:val="%1.%2.%3.%4.%5.%6.%7."/>
      <w:lvlJc w:val="left"/>
      <w:pPr>
        <w:ind w:left="6756" w:hanging="1080"/>
      </w:pPr>
      <w:rPr>
        <w:rFonts w:cs="Times New Roman"/>
      </w:rPr>
    </w:lvl>
    <w:lvl w:ilvl="7">
      <w:start w:val="1"/>
      <w:numFmt w:val="decimal"/>
      <w:lvlText w:val="%1.%2.%3.%4.%5.%6.%7.%8."/>
      <w:lvlJc w:val="left"/>
      <w:pPr>
        <w:ind w:left="7260" w:hanging="1224"/>
      </w:pPr>
      <w:rPr>
        <w:rFonts w:cs="Times New Roman"/>
      </w:rPr>
    </w:lvl>
    <w:lvl w:ilvl="8">
      <w:start w:val="1"/>
      <w:numFmt w:val="decimal"/>
      <w:lvlText w:val="%1.%2.%3.%4.%5.%6.%7.%8.%9."/>
      <w:lvlJc w:val="left"/>
      <w:pPr>
        <w:ind w:left="7836" w:hanging="1440"/>
      </w:pPr>
      <w:rPr>
        <w:rFonts w:cs="Times New Roman"/>
      </w:rPr>
    </w:lvl>
  </w:abstractNum>
  <w:abstractNum w:abstractNumId="19" w15:restartNumberingAfterBreak="0">
    <w:nsid w:val="580205FF"/>
    <w:multiLevelType w:val="multilevel"/>
    <w:tmpl w:val="FFFFFFFF"/>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hint="default"/>
      </w:rPr>
    </w:lvl>
    <w:lvl w:ilvl="8">
      <w:start w:val="1"/>
      <w:numFmt w:val="bullet"/>
      <w:lvlText w:val=""/>
      <w:lvlJc w:val="left"/>
      <w:pPr>
        <w:ind w:left="7536" w:hanging="360"/>
      </w:pPr>
      <w:rPr>
        <w:rFonts w:ascii="Wingdings" w:hAnsi="Wingdings" w:hint="default"/>
      </w:rPr>
    </w:lvl>
  </w:abstractNum>
  <w:abstractNum w:abstractNumId="20" w15:restartNumberingAfterBreak="0">
    <w:nsid w:val="5AAC4DA5"/>
    <w:multiLevelType w:val="hybridMultilevel"/>
    <w:tmpl w:val="F54E5674"/>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5D8916A5"/>
    <w:multiLevelType w:val="multilevel"/>
    <w:tmpl w:val="FFFFFFFF"/>
    <w:lvl w:ilvl="0">
      <w:start w:val="1"/>
      <w:numFmt w:val="bullet"/>
      <w:lvlText w:val=""/>
      <w:lvlJc w:val="left"/>
      <w:pPr>
        <w:ind w:left="1494" w:hanging="360"/>
      </w:pPr>
      <w:rPr>
        <w:rFonts w:ascii="Symbol" w:hAnsi="Symbol" w:hint="default"/>
        <w:b/>
      </w:rPr>
    </w:lvl>
    <w:lvl w:ilvl="1">
      <w:start w:val="1"/>
      <w:numFmt w:val="bullet"/>
      <w:lvlText w:val="o"/>
      <w:lvlJc w:val="left"/>
      <w:pPr>
        <w:ind w:left="2214" w:hanging="360"/>
      </w:pPr>
      <w:rPr>
        <w:rFonts w:ascii="Courier New" w:hAnsi="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63253C8A"/>
    <w:multiLevelType w:val="multilevel"/>
    <w:tmpl w:val="FFFFFFFF"/>
    <w:lvl w:ilvl="0">
      <w:start w:val="1"/>
      <w:numFmt w:val="lowerLetter"/>
      <w:lvlText w:val="%1)"/>
      <w:lvlJc w:val="left"/>
      <w:pPr>
        <w:ind w:left="720" w:hanging="360"/>
      </w:pPr>
      <w:rPr>
        <w:rFonts w:ascii="Calibri" w:hAnsi="Calibri"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41666ED"/>
    <w:multiLevelType w:val="multilevel"/>
    <w:tmpl w:val="FFFFFFFF"/>
    <w:lvl w:ilvl="0">
      <w:start w:val="1"/>
      <w:numFmt w:val="lowerLetter"/>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4AC6E54"/>
    <w:multiLevelType w:val="multilevel"/>
    <w:tmpl w:val="FFFFFFFF"/>
    <w:lvl w:ilvl="0">
      <w:start w:val="1"/>
      <w:numFmt w:val="bullet"/>
      <w:lvlText w:val=""/>
      <w:lvlJc w:val="left"/>
      <w:pPr>
        <w:ind w:left="2220" w:hanging="360"/>
      </w:pPr>
      <w:rPr>
        <w:rFonts w:ascii="Symbol" w:hAnsi="Symbol" w:hint="default"/>
      </w:rPr>
    </w:lvl>
    <w:lvl w:ilvl="1">
      <w:start w:val="1"/>
      <w:numFmt w:val="bullet"/>
      <w:lvlText w:val="o"/>
      <w:lvlJc w:val="left"/>
      <w:pPr>
        <w:ind w:left="2940" w:hanging="360"/>
      </w:pPr>
      <w:rPr>
        <w:rFonts w:ascii="Courier New" w:hAnsi="Courier New" w:hint="default"/>
      </w:rPr>
    </w:lvl>
    <w:lvl w:ilvl="2">
      <w:start w:val="1"/>
      <w:numFmt w:val="bullet"/>
      <w:lvlText w:val=""/>
      <w:lvlJc w:val="left"/>
      <w:pPr>
        <w:ind w:left="3660" w:hanging="360"/>
      </w:pPr>
      <w:rPr>
        <w:rFonts w:ascii="Wingdings" w:hAnsi="Wingdings" w:hint="default"/>
      </w:rPr>
    </w:lvl>
    <w:lvl w:ilvl="3">
      <w:start w:val="1"/>
      <w:numFmt w:val="bullet"/>
      <w:lvlText w:val=""/>
      <w:lvlJc w:val="left"/>
      <w:pPr>
        <w:ind w:left="4380" w:hanging="360"/>
      </w:pPr>
      <w:rPr>
        <w:rFonts w:ascii="Symbol" w:hAnsi="Symbol" w:hint="default"/>
      </w:rPr>
    </w:lvl>
    <w:lvl w:ilvl="4">
      <w:start w:val="1"/>
      <w:numFmt w:val="bullet"/>
      <w:lvlText w:val="o"/>
      <w:lvlJc w:val="left"/>
      <w:pPr>
        <w:ind w:left="5100" w:hanging="360"/>
      </w:pPr>
      <w:rPr>
        <w:rFonts w:ascii="Courier New" w:hAnsi="Courier New" w:hint="default"/>
      </w:rPr>
    </w:lvl>
    <w:lvl w:ilvl="5">
      <w:start w:val="1"/>
      <w:numFmt w:val="bullet"/>
      <w:lvlText w:val=""/>
      <w:lvlJc w:val="left"/>
      <w:pPr>
        <w:ind w:left="5820" w:hanging="360"/>
      </w:pPr>
      <w:rPr>
        <w:rFonts w:ascii="Wingdings" w:hAnsi="Wingdings" w:hint="default"/>
      </w:rPr>
    </w:lvl>
    <w:lvl w:ilvl="6">
      <w:start w:val="1"/>
      <w:numFmt w:val="bullet"/>
      <w:lvlText w:val=""/>
      <w:lvlJc w:val="left"/>
      <w:pPr>
        <w:ind w:left="6540" w:hanging="360"/>
      </w:pPr>
      <w:rPr>
        <w:rFonts w:ascii="Symbol" w:hAnsi="Symbol" w:hint="default"/>
      </w:rPr>
    </w:lvl>
    <w:lvl w:ilvl="7">
      <w:start w:val="1"/>
      <w:numFmt w:val="bullet"/>
      <w:lvlText w:val="o"/>
      <w:lvlJc w:val="left"/>
      <w:pPr>
        <w:ind w:left="7260" w:hanging="360"/>
      </w:pPr>
      <w:rPr>
        <w:rFonts w:ascii="Courier New" w:hAnsi="Courier New" w:hint="default"/>
      </w:rPr>
    </w:lvl>
    <w:lvl w:ilvl="8">
      <w:start w:val="1"/>
      <w:numFmt w:val="bullet"/>
      <w:lvlText w:val=""/>
      <w:lvlJc w:val="left"/>
      <w:pPr>
        <w:ind w:left="7980" w:hanging="360"/>
      </w:pPr>
      <w:rPr>
        <w:rFonts w:ascii="Wingdings" w:hAnsi="Wingdings" w:hint="default"/>
      </w:rPr>
    </w:lvl>
  </w:abstractNum>
  <w:abstractNum w:abstractNumId="25" w15:restartNumberingAfterBreak="0">
    <w:nsid w:val="66A063E1"/>
    <w:multiLevelType w:val="multilevel"/>
    <w:tmpl w:val="FFFFFFFF"/>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91B72D5"/>
    <w:multiLevelType w:val="multilevel"/>
    <w:tmpl w:val="2E32A340"/>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7" w15:restartNumberingAfterBreak="0">
    <w:nsid w:val="6A631D6C"/>
    <w:multiLevelType w:val="hybridMultilevel"/>
    <w:tmpl w:val="464C1F76"/>
    <w:lvl w:ilvl="0" w:tplc="5C301988">
      <w:start w:val="1"/>
      <w:numFmt w:val="upperLetter"/>
      <w:lvlText w:val="%1."/>
      <w:lvlJc w:val="left"/>
      <w:pPr>
        <w:ind w:left="720" w:hanging="360"/>
      </w:pPr>
      <w:rPr>
        <w:rFonts w:hint="default"/>
        <w:b/>
        <w:i/>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E423B6F"/>
    <w:multiLevelType w:val="multilevel"/>
    <w:tmpl w:val="FFFFFFFF"/>
    <w:lvl w:ilvl="0">
      <w:start w:val="1"/>
      <w:numFmt w:val="lowerLetter"/>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bullet"/>
      <w:lvlText w:val="−"/>
      <w:lvlJc w:val="left"/>
      <w:pPr>
        <w:tabs>
          <w:tab w:val="num" w:pos="2520"/>
        </w:tabs>
        <w:ind w:left="2520" w:hanging="360"/>
      </w:pPr>
      <w:rPr>
        <w:rFonts w:ascii="Arial" w:hAnsi="Arial" w:hint="default"/>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D9380E"/>
    <w:multiLevelType w:val="multilevel"/>
    <w:tmpl w:val="6778C5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60179E"/>
    <w:multiLevelType w:val="multilevel"/>
    <w:tmpl w:val="7BC227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C72D26"/>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45D62"/>
    <w:multiLevelType w:val="multilevel"/>
    <w:tmpl w:val="69FAFD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16"/>
  </w:num>
  <w:num w:numId="4">
    <w:abstractNumId w:val="4"/>
  </w:num>
  <w:num w:numId="5">
    <w:abstractNumId w:val="11"/>
  </w:num>
  <w:num w:numId="6">
    <w:abstractNumId w:val="2"/>
  </w:num>
  <w:num w:numId="7">
    <w:abstractNumId w:val="21"/>
  </w:num>
  <w:num w:numId="8">
    <w:abstractNumId w:val="24"/>
  </w:num>
  <w:num w:numId="9">
    <w:abstractNumId w:val="23"/>
  </w:num>
  <w:num w:numId="10">
    <w:abstractNumId w:val="18"/>
  </w:num>
  <w:num w:numId="11">
    <w:abstractNumId w:val="6"/>
  </w:num>
  <w:num w:numId="12">
    <w:abstractNumId w:val="25"/>
  </w:num>
  <w:num w:numId="13">
    <w:abstractNumId w:val="28"/>
  </w:num>
  <w:num w:numId="14">
    <w:abstractNumId w:val="22"/>
  </w:num>
  <w:num w:numId="15">
    <w:abstractNumId w:val="7"/>
  </w:num>
  <w:num w:numId="16">
    <w:abstractNumId w:val="0"/>
  </w:num>
  <w:num w:numId="17">
    <w:abstractNumId w:val="5"/>
  </w:num>
  <w:num w:numId="18">
    <w:abstractNumId w:val="31"/>
  </w:num>
  <w:num w:numId="19">
    <w:abstractNumId w:val="14"/>
  </w:num>
  <w:num w:numId="20">
    <w:abstractNumId w:val="27"/>
  </w:num>
  <w:num w:numId="21">
    <w:abstractNumId w:val="20"/>
  </w:num>
  <w:num w:numId="22">
    <w:abstractNumId w:val="12"/>
  </w:num>
  <w:num w:numId="23">
    <w:abstractNumId w:val="1"/>
  </w:num>
  <w:num w:numId="24">
    <w:abstractNumId w:val="32"/>
  </w:num>
  <w:num w:numId="25">
    <w:abstractNumId w:val="8"/>
  </w:num>
  <w:num w:numId="26">
    <w:abstractNumId w:val="29"/>
  </w:num>
  <w:num w:numId="27">
    <w:abstractNumId w:val="30"/>
  </w:num>
  <w:num w:numId="28">
    <w:abstractNumId w:val="17"/>
  </w:num>
  <w:num w:numId="29">
    <w:abstractNumId w:val="9"/>
  </w:num>
  <w:num w:numId="30">
    <w:abstractNumId w:val="26"/>
  </w:num>
  <w:num w:numId="31">
    <w:abstractNumId w:val="10"/>
  </w:num>
  <w:num w:numId="32">
    <w:abstractNumId w:val="3"/>
  </w:num>
  <w:num w:numId="3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9"/>
    <w:rsid w:val="000513CC"/>
    <w:rsid w:val="000A4905"/>
    <w:rsid w:val="000D2AB6"/>
    <w:rsid w:val="000D468C"/>
    <w:rsid w:val="000E25A2"/>
    <w:rsid w:val="001663C1"/>
    <w:rsid w:val="001D4039"/>
    <w:rsid w:val="00221A69"/>
    <w:rsid w:val="00223015"/>
    <w:rsid w:val="00225197"/>
    <w:rsid w:val="0027125E"/>
    <w:rsid w:val="00287839"/>
    <w:rsid w:val="002D3D03"/>
    <w:rsid w:val="002F6936"/>
    <w:rsid w:val="00314F70"/>
    <w:rsid w:val="00322CD5"/>
    <w:rsid w:val="00370293"/>
    <w:rsid w:val="00383A23"/>
    <w:rsid w:val="003B1AB1"/>
    <w:rsid w:val="003C72E8"/>
    <w:rsid w:val="003D1C7E"/>
    <w:rsid w:val="003E4729"/>
    <w:rsid w:val="003F1096"/>
    <w:rsid w:val="0049477E"/>
    <w:rsid w:val="004D7A99"/>
    <w:rsid w:val="005164FE"/>
    <w:rsid w:val="005761CA"/>
    <w:rsid w:val="005C6419"/>
    <w:rsid w:val="005E0C2A"/>
    <w:rsid w:val="005E62BA"/>
    <w:rsid w:val="0068412F"/>
    <w:rsid w:val="006A469B"/>
    <w:rsid w:val="006F0771"/>
    <w:rsid w:val="00743D8C"/>
    <w:rsid w:val="00794B1F"/>
    <w:rsid w:val="007A0C27"/>
    <w:rsid w:val="00805A2D"/>
    <w:rsid w:val="008218E0"/>
    <w:rsid w:val="00821B26"/>
    <w:rsid w:val="0085586E"/>
    <w:rsid w:val="00874F23"/>
    <w:rsid w:val="00903B58"/>
    <w:rsid w:val="00905E22"/>
    <w:rsid w:val="009F39BB"/>
    <w:rsid w:val="00A5150B"/>
    <w:rsid w:val="00AC3C9A"/>
    <w:rsid w:val="00AF052D"/>
    <w:rsid w:val="00B3299B"/>
    <w:rsid w:val="00BA7CE2"/>
    <w:rsid w:val="00BE2D67"/>
    <w:rsid w:val="00C13CEC"/>
    <w:rsid w:val="00D92462"/>
    <w:rsid w:val="00DB1823"/>
    <w:rsid w:val="00E817B9"/>
    <w:rsid w:val="00E84BBC"/>
    <w:rsid w:val="00EC3E40"/>
    <w:rsid w:val="00ED0FD8"/>
    <w:rsid w:val="00F33919"/>
    <w:rsid w:val="00F45294"/>
    <w:rsid w:val="00FD49C4"/>
    <w:rsid w:val="00FF4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74C789"/>
  <w15:docId w15:val="{2F6A0CE0-CD85-4DDA-A0E0-4B4264CD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19"/>
    <w:pPr>
      <w:spacing w:line="360" w:lineRule="auto"/>
      <w:jc w:val="both"/>
    </w:pPr>
    <w:rPr>
      <w:rFonts w:ascii="Bookman Old Style" w:eastAsia="Times New Roman" w:hAnsi="Bookman Old Style"/>
      <w:szCs w:val="20"/>
    </w:rPr>
  </w:style>
  <w:style w:type="paragraph" w:styleId="Ttulo2">
    <w:name w:val="heading 2"/>
    <w:basedOn w:val="Normal"/>
    <w:next w:val="Normal"/>
    <w:link w:val="Ttulo2Car"/>
    <w:uiPriority w:val="99"/>
    <w:qFormat/>
    <w:locked/>
    <w:rsid w:val="005164FE"/>
    <w:pPr>
      <w:keepNext/>
      <w:spacing w:before="240" w:after="60"/>
      <w:outlineLvl w:val="1"/>
    </w:pPr>
    <w:rPr>
      <w:rFonts w:ascii="Cambria" w:eastAsia="Calibri" w:hAnsi="Cambria" w:cs="Cambria"/>
      <w:b/>
      <w:bCs/>
      <w:i/>
      <w:iCs/>
      <w:sz w:val="28"/>
      <w:szCs w:val="28"/>
    </w:rPr>
  </w:style>
  <w:style w:type="paragraph" w:styleId="Ttulo3">
    <w:name w:val="heading 3"/>
    <w:basedOn w:val="Normal"/>
    <w:next w:val="Normal"/>
    <w:link w:val="Ttulo3Car"/>
    <w:uiPriority w:val="99"/>
    <w:qFormat/>
    <w:locked/>
    <w:rsid w:val="005164FE"/>
    <w:pPr>
      <w:keepNext/>
      <w:spacing w:before="240" w:after="60"/>
      <w:outlineLvl w:val="2"/>
    </w:pPr>
    <w:rPr>
      <w:rFonts w:ascii="Cambria" w:eastAsia="Calibri" w:hAnsi="Cambria" w:cs="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5164FE"/>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5164FE"/>
    <w:rPr>
      <w:rFonts w:ascii="Cambria" w:hAnsi="Cambria" w:cs="Cambria"/>
      <w:b/>
      <w:bCs/>
      <w:sz w:val="26"/>
      <w:szCs w:val="26"/>
    </w:rPr>
  </w:style>
  <w:style w:type="character" w:customStyle="1" w:styleId="HeaderChar">
    <w:name w:val="Header Char"/>
    <w:uiPriority w:val="99"/>
    <w:locked/>
    <w:rsid w:val="005164FE"/>
    <w:rPr>
      <w:rFonts w:ascii="Bookman Old Style" w:hAnsi="Bookman Old Style"/>
      <w:sz w:val="20"/>
      <w:lang w:eastAsia="es-ES"/>
    </w:rPr>
  </w:style>
  <w:style w:type="character" w:customStyle="1" w:styleId="BodyTextIndent2Char">
    <w:name w:val="Body Text Indent 2 Char"/>
    <w:uiPriority w:val="99"/>
    <w:semiHidden/>
    <w:locked/>
    <w:rsid w:val="005164FE"/>
    <w:rPr>
      <w:rFonts w:ascii="Bookman Old Style" w:hAnsi="Bookman Old Style"/>
      <w:b/>
      <w:sz w:val="20"/>
      <w:lang w:eastAsia="es-ES"/>
    </w:rPr>
  </w:style>
  <w:style w:type="character" w:customStyle="1" w:styleId="BodyText3Char">
    <w:name w:val="Body Text 3 Char"/>
    <w:uiPriority w:val="99"/>
    <w:semiHidden/>
    <w:locked/>
    <w:rsid w:val="005164FE"/>
    <w:rPr>
      <w:rFonts w:ascii="Arial" w:hAnsi="Arial"/>
      <w:sz w:val="20"/>
      <w:lang w:val="ca-ES" w:eastAsia="es-ES"/>
    </w:rPr>
  </w:style>
  <w:style w:type="character" w:customStyle="1" w:styleId="BodyTextIndent3Char">
    <w:name w:val="Body Text Indent 3 Char"/>
    <w:uiPriority w:val="99"/>
    <w:semiHidden/>
    <w:locked/>
    <w:rsid w:val="005164FE"/>
    <w:rPr>
      <w:rFonts w:ascii="Bookman Old Style" w:hAnsi="Bookman Old Style"/>
      <w:sz w:val="20"/>
      <w:lang w:eastAsia="es-ES"/>
    </w:rPr>
  </w:style>
  <w:style w:type="character" w:styleId="Refdecomentario">
    <w:name w:val="annotation reference"/>
    <w:basedOn w:val="Fuentedeprrafopredeter"/>
    <w:uiPriority w:val="99"/>
    <w:semiHidden/>
    <w:rsid w:val="005164FE"/>
    <w:rPr>
      <w:rFonts w:cs="Times New Roman"/>
      <w:sz w:val="16"/>
    </w:rPr>
  </w:style>
  <w:style w:type="character" w:customStyle="1" w:styleId="CommentTextChar">
    <w:name w:val="Comment Text Char"/>
    <w:uiPriority w:val="99"/>
    <w:semiHidden/>
    <w:locked/>
    <w:rsid w:val="005164FE"/>
    <w:rPr>
      <w:rFonts w:ascii="Bookman Old Style" w:hAnsi="Bookman Old Style"/>
      <w:sz w:val="20"/>
      <w:lang w:eastAsia="es-ES"/>
    </w:rPr>
  </w:style>
  <w:style w:type="character" w:customStyle="1" w:styleId="CommentSubjectChar">
    <w:name w:val="Comment Subject Char"/>
    <w:uiPriority w:val="99"/>
    <w:semiHidden/>
    <w:locked/>
    <w:rsid w:val="005164FE"/>
    <w:rPr>
      <w:rFonts w:ascii="Bookman Old Style" w:hAnsi="Bookman Old Style"/>
      <w:b/>
      <w:sz w:val="20"/>
      <w:lang w:eastAsia="es-ES"/>
    </w:rPr>
  </w:style>
  <w:style w:type="character" w:customStyle="1" w:styleId="BalloonTextChar">
    <w:name w:val="Balloon Text Char"/>
    <w:uiPriority w:val="99"/>
    <w:semiHidden/>
    <w:locked/>
    <w:rsid w:val="005164FE"/>
    <w:rPr>
      <w:rFonts w:ascii="Segoe UI" w:hAnsi="Segoe UI"/>
      <w:sz w:val="18"/>
      <w:lang w:eastAsia="es-ES"/>
    </w:rPr>
  </w:style>
  <w:style w:type="character" w:customStyle="1" w:styleId="EnlacedeInternet">
    <w:name w:val="Enlace de Internet"/>
    <w:basedOn w:val="Fuentedeprrafopredeter"/>
    <w:uiPriority w:val="99"/>
    <w:rsid w:val="005164FE"/>
    <w:rPr>
      <w:rFonts w:cs="Times New Roman"/>
      <w:color w:val="0000FF"/>
      <w:u w:val="single"/>
    </w:rPr>
  </w:style>
  <w:style w:type="character" w:customStyle="1" w:styleId="CarCar">
    <w:name w:val="Car Car"/>
    <w:uiPriority w:val="99"/>
    <w:semiHidden/>
    <w:locked/>
    <w:rsid w:val="005164FE"/>
    <w:rPr>
      <w:rFonts w:ascii="Bookman Old Style" w:hAnsi="Bookman Old Style"/>
      <w:sz w:val="22"/>
      <w:lang w:val="es-ES" w:eastAsia="es-ES"/>
    </w:rPr>
  </w:style>
  <w:style w:type="character" w:customStyle="1" w:styleId="CarCar1">
    <w:name w:val="Car Car1"/>
    <w:uiPriority w:val="99"/>
    <w:semiHidden/>
    <w:locked/>
    <w:rsid w:val="005164FE"/>
    <w:rPr>
      <w:rFonts w:ascii="Bookman Old Style" w:hAnsi="Bookman Old Style"/>
      <w:sz w:val="22"/>
      <w:lang w:val="es-ES" w:eastAsia="es-ES"/>
    </w:rPr>
  </w:style>
  <w:style w:type="character" w:customStyle="1" w:styleId="TtuloCar">
    <w:name w:val="Título Car"/>
    <w:basedOn w:val="Fuentedeprrafopredeter"/>
    <w:link w:val="Ttulo"/>
    <w:uiPriority w:val="99"/>
    <w:locked/>
    <w:rsid w:val="005164FE"/>
    <w:rPr>
      <w:rFonts w:ascii="Bookman Old Style" w:hAnsi="Bookman Old Style" w:cs="Times New Roman"/>
      <w:b/>
      <w:bCs/>
      <w:sz w:val="24"/>
      <w:szCs w:val="24"/>
      <w:u w:val="single"/>
    </w:rPr>
  </w:style>
  <w:style w:type="character" w:customStyle="1" w:styleId="FooterChar">
    <w:name w:val="Footer Char"/>
    <w:uiPriority w:val="99"/>
    <w:locked/>
    <w:rsid w:val="005164FE"/>
    <w:rPr>
      <w:rFonts w:ascii="Times New Roman" w:hAnsi="Times New Roman"/>
      <w:sz w:val="24"/>
    </w:rPr>
  </w:style>
  <w:style w:type="character" w:customStyle="1" w:styleId="FootnoteTextChar1">
    <w:name w:val="Footnote Text Char1"/>
    <w:uiPriority w:val="99"/>
    <w:semiHidden/>
    <w:locked/>
    <w:rsid w:val="005164FE"/>
    <w:rPr>
      <w:sz w:val="20"/>
      <w:lang w:eastAsia="en-US"/>
    </w:rPr>
  </w:style>
  <w:style w:type="character" w:styleId="Refdenotaalpie">
    <w:name w:val="footnote reference"/>
    <w:basedOn w:val="Fuentedeprrafopredeter"/>
    <w:uiPriority w:val="99"/>
    <w:semiHidden/>
    <w:rsid w:val="005164FE"/>
    <w:rPr>
      <w:rFonts w:cs="Times New Roman"/>
      <w:vertAlign w:val="superscript"/>
    </w:rPr>
  </w:style>
  <w:style w:type="character" w:customStyle="1" w:styleId="ListLabel1">
    <w:name w:val="ListLabel 1"/>
    <w:uiPriority w:val="99"/>
    <w:rsid w:val="004D7A99"/>
    <w:rPr>
      <w:rFonts w:eastAsia="Times New Roman"/>
      <w:sz w:val="22"/>
    </w:rPr>
  </w:style>
  <w:style w:type="character" w:customStyle="1" w:styleId="ListLabel2">
    <w:name w:val="ListLabel 2"/>
    <w:uiPriority w:val="99"/>
    <w:rsid w:val="004D7A99"/>
    <w:rPr>
      <w:sz w:val="22"/>
    </w:rPr>
  </w:style>
  <w:style w:type="character" w:customStyle="1" w:styleId="ListLabel3">
    <w:name w:val="ListLabel 3"/>
    <w:uiPriority w:val="99"/>
    <w:rsid w:val="004D7A99"/>
  </w:style>
  <w:style w:type="character" w:customStyle="1" w:styleId="ListLabel4">
    <w:name w:val="ListLabel 4"/>
    <w:uiPriority w:val="99"/>
    <w:rsid w:val="004D7A99"/>
  </w:style>
  <w:style w:type="character" w:customStyle="1" w:styleId="ListLabel5">
    <w:name w:val="ListLabel 5"/>
    <w:uiPriority w:val="99"/>
    <w:rsid w:val="004D7A99"/>
  </w:style>
  <w:style w:type="character" w:customStyle="1" w:styleId="ListLabel6">
    <w:name w:val="ListLabel 6"/>
    <w:uiPriority w:val="99"/>
    <w:rsid w:val="004D7A99"/>
  </w:style>
  <w:style w:type="character" w:customStyle="1" w:styleId="ListLabel7">
    <w:name w:val="ListLabel 7"/>
    <w:uiPriority w:val="99"/>
    <w:rsid w:val="004D7A99"/>
  </w:style>
  <w:style w:type="character" w:customStyle="1" w:styleId="ListLabel8">
    <w:name w:val="ListLabel 8"/>
    <w:uiPriority w:val="99"/>
    <w:rsid w:val="004D7A99"/>
  </w:style>
  <w:style w:type="character" w:customStyle="1" w:styleId="ListLabel9">
    <w:name w:val="ListLabel 9"/>
    <w:uiPriority w:val="99"/>
    <w:rsid w:val="004D7A99"/>
  </w:style>
  <w:style w:type="character" w:customStyle="1" w:styleId="ListLabel10">
    <w:name w:val="ListLabel 10"/>
    <w:uiPriority w:val="99"/>
    <w:rsid w:val="004D7A99"/>
  </w:style>
  <w:style w:type="character" w:customStyle="1" w:styleId="ListLabel11">
    <w:name w:val="ListLabel 11"/>
    <w:uiPriority w:val="99"/>
    <w:rsid w:val="004D7A99"/>
    <w:rPr>
      <w:rFonts w:eastAsia="Times New Roman"/>
    </w:rPr>
  </w:style>
  <w:style w:type="character" w:customStyle="1" w:styleId="ListLabel12">
    <w:name w:val="ListLabel 12"/>
    <w:uiPriority w:val="99"/>
    <w:rsid w:val="004D7A99"/>
  </w:style>
  <w:style w:type="character" w:customStyle="1" w:styleId="ListLabel13">
    <w:name w:val="ListLabel 13"/>
    <w:uiPriority w:val="99"/>
    <w:rsid w:val="004D7A99"/>
    <w:rPr>
      <w:color w:val="00000A"/>
    </w:rPr>
  </w:style>
  <w:style w:type="character" w:customStyle="1" w:styleId="ListLabel14">
    <w:name w:val="ListLabel 14"/>
    <w:uiPriority w:val="99"/>
    <w:rsid w:val="004D7A99"/>
  </w:style>
  <w:style w:type="character" w:customStyle="1" w:styleId="ListLabel15">
    <w:name w:val="ListLabel 15"/>
    <w:uiPriority w:val="99"/>
    <w:rsid w:val="004D7A99"/>
  </w:style>
  <w:style w:type="character" w:customStyle="1" w:styleId="ListLabel16">
    <w:name w:val="ListLabel 16"/>
    <w:uiPriority w:val="99"/>
    <w:rsid w:val="004D7A99"/>
  </w:style>
  <w:style w:type="character" w:customStyle="1" w:styleId="ListLabel17">
    <w:name w:val="ListLabel 17"/>
    <w:uiPriority w:val="99"/>
    <w:rsid w:val="004D7A99"/>
  </w:style>
  <w:style w:type="character" w:customStyle="1" w:styleId="ListLabel18">
    <w:name w:val="ListLabel 18"/>
    <w:uiPriority w:val="99"/>
    <w:rsid w:val="004D7A99"/>
  </w:style>
  <w:style w:type="character" w:customStyle="1" w:styleId="ListLabel19">
    <w:name w:val="ListLabel 19"/>
    <w:uiPriority w:val="99"/>
    <w:rsid w:val="004D7A99"/>
  </w:style>
  <w:style w:type="character" w:customStyle="1" w:styleId="ListLabel20">
    <w:name w:val="ListLabel 20"/>
    <w:uiPriority w:val="99"/>
    <w:rsid w:val="004D7A99"/>
  </w:style>
  <w:style w:type="character" w:customStyle="1" w:styleId="ListLabel21">
    <w:name w:val="ListLabel 21"/>
    <w:uiPriority w:val="99"/>
    <w:rsid w:val="004D7A99"/>
    <w:rPr>
      <w:b/>
    </w:rPr>
  </w:style>
  <w:style w:type="character" w:customStyle="1" w:styleId="ListLabel22">
    <w:name w:val="ListLabel 22"/>
    <w:uiPriority w:val="99"/>
    <w:rsid w:val="004D7A99"/>
  </w:style>
  <w:style w:type="character" w:customStyle="1" w:styleId="ListLabel23">
    <w:name w:val="ListLabel 23"/>
    <w:uiPriority w:val="99"/>
    <w:rsid w:val="004D7A99"/>
  </w:style>
  <w:style w:type="character" w:customStyle="1" w:styleId="ListLabel24">
    <w:name w:val="ListLabel 24"/>
    <w:uiPriority w:val="99"/>
    <w:rsid w:val="004D7A99"/>
  </w:style>
  <w:style w:type="character" w:customStyle="1" w:styleId="ListLabel25">
    <w:name w:val="ListLabel 25"/>
    <w:uiPriority w:val="99"/>
    <w:rsid w:val="004D7A99"/>
  </w:style>
  <w:style w:type="character" w:customStyle="1" w:styleId="ListLabel26">
    <w:name w:val="ListLabel 26"/>
    <w:uiPriority w:val="99"/>
    <w:rsid w:val="004D7A99"/>
  </w:style>
  <w:style w:type="character" w:customStyle="1" w:styleId="ListLabel27">
    <w:name w:val="ListLabel 27"/>
    <w:uiPriority w:val="99"/>
    <w:rsid w:val="004D7A99"/>
  </w:style>
  <w:style w:type="character" w:customStyle="1" w:styleId="ListLabel28">
    <w:name w:val="ListLabel 28"/>
    <w:uiPriority w:val="99"/>
    <w:rsid w:val="004D7A99"/>
  </w:style>
  <w:style w:type="character" w:customStyle="1" w:styleId="ListLabel29">
    <w:name w:val="ListLabel 29"/>
    <w:uiPriority w:val="99"/>
    <w:rsid w:val="004D7A99"/>
  </w:style>
  <w:style w:type="character" w:customStyle="1" w:styleId="ListLabel30">
    <w:name w:val="ListLabel 30"/>
    <w:uiPriority w:val="99"/>
    <w:rsid w:val="004D7A99"/>
    <w:rPr>
      <w:b/>
    </w:rPr>
  </w:style>
  <w:style w:type="character" w:customStyle="1" w:styleId="ListLabel31">
    <w:name w:val="ListLabel 31"/>
    <w:uiPriority w:val="99"/>
    <w:rsid w:val="004D7A99"/>
  </w:style>
  <w:style w:type="character" w:customStyle="1" w:styleId="ListLabel32">
    <w:name w:val="ListLabel 32"/>
    <w:uiPriority w:val="99"/>
    <w:rsid w:val="004D7A99"/>
  </w:style>
  <w:style w:type="character" w:customStyle="1" w:styleId="ListLabel33">
    <w:name w:val="ListLabel 33"/>
    <w:uiPriority w:val="99"/>
    <w:rsid w:val="004D7A99"/>
  </w:style>
  <w:style w:type="character" w:customStyle="1" w:styleId="ListLabel34">
    <w:name w:val="ListLabel 34"/>
    <w:uiPriority w:val="99"/>
    <w:rsid w:val="004D7A99"/>
  </w:style>
  <w:style w:type="character" w:customStyle="1" w:styleId="ListLabel35">
    <w:name w:val="ListLabel 35"/>
    <w:uiPriority w:val="99"/>
    <w:rsid w:val="004D7A99"/>
  </w:style>
  <w:style w:type="character" w:customStyle="1" w:styleId="ListLabel36">
    <w:name w:val="ListLabel 36"/>
    <w:uiPriority w:val="99"/>
    <w:rsid w:val="004D7A99"/>
  </w:style>
  <w:style w:type="character" w:customStyle="1" w:styleId="ListLabel37">
    <w:name w:val="ListLabel 37"/>
    <w:uiPriority w:val="99"/>
    <w:rsid w:val="004D7A99"/>
  </w:style>
  <w:style w:type="character" w:customStyle="1" w:styleId="ListLabel38">
    <w:name w:val="ListLabel 38"/>
    <w:uiPriority w:val="99"/>
    <w:rsid w:val="004D7A99"/>
    <w:rPr>
      <w:rFonts w:ascii="Calibri" w:hAnsi="Calibri"/>
      <w:b/>
    </w:rPr>
  </w:style>
  <w:style w:type="character" w:customStyle="1" w:styleId="ListLabel39">
    <w:name w:val="ListLabel 39"/>
    <w:uiPriority w:val="99"/>
    <w:rsid w:val="004D7A99"/>
  </w:style>
  <w:style w:type="character" w:customStyle="1" w:styleId="ListLabel40">
    <w:name w:val="ListLabel 40"/>
    <w:uiPriority w:val="99"/>
    <w:rsid w:val="004D7A99"/>
  </w:style>
  <w:style w:type="character" w:customStyle="1" w:styleId="ListLabel41">
    <w:name w:val="ListLabel 41"/>
    <w:uiPriority w:val="99"/>
    <w:rsid w:val="004D7A99"/>
  </w:style>
  <w:style w:type="character" w:customStyle="1" w:styleId="ListLabel42">
    <w:name w:val="ListLabel 42"/>
    <w:uiPriority w:val="99"/>
    <w:rsid w:val="004D7A99"/>
  </w:style>
  <w:style w:type="character" w:customStyle="1" w:styleId="ListLabel43">
    <w:name w:val="ListLabel 43"/>
    <w:uiPriority w:val="99"/>
    <w:rsid w:val="004D7A99"/>
  </w:style>
  <w:style w:type="character" w:customStyle="1" w:styleId="ListLabel44">
    <w:name w:val="ListLabel 44"/>
    <w:uiPriority w:val="99"/>
    <w:rsid w:val="004D7A99"/>
  </w:style>
  <w:style w:type="character" w:customStyle="1" w:styleId="ListLabel45">
    <w:name w:val="ListLabel 45"/>
    <w:uiPriority w:val="99"/>
    <w:rsid w:val="004D7A99"/>
  </w:style>
  <w:style w:type="character" w:customStyle="1" w:styleId="ListLabel46">
    <w:name w:val="ListLabel 46"/>
    <w:uiPriority w:val="99"/>
    <w:rsid w:val="004D7A99"/>
  </w:style>
  <w:style w:type="character" w:customStyle="1" w:styleId="ListLabel47">
    <w:name w:val="ListLabel 47"/>
    <w:uiPriority w:val="99"/>
    <w:rsid w:val="004D7A99"/>
    <w:rPr>
      <w:rFonts w:ascii="Calibri" w:hAnsi="Calibri"/>
      <w:b/>
    </w:rPr>
  </w:style>
  <w:style w:type="character" w:customStyle="1" w:styleId="ListLabel48">
    <w:name w:val="ListLabel 48"/>
    <w:uiPriority w:val="99"/>
    <w:rsid w:val="004D7A99"/>
  </w:style>
  <w:style w:type="character" w:customStyle="1" w:styleId="ListLabel49">
    <w:name w:val="ListLabel 49"/>
    <w:uiPriority w:val="99"/>
    <w:rsid w:val="004D7A99"/>
  </w:style>
  <w:style w:type="character" w:customStyle="1" w:styleId="ListLabel50">
    <w:name w:val="ListLabel 50"/>
    <w:uiPriority w:val="99"/>
    <w:rsid w:val="004D7A99"/>
  </w:style>
  <w:style w:type="character" w:customStyle="1" w:styleId="ListLabel51">
    <w:name w:val="ListLabel 51"/>
    <w:uiPriority w:val="99"/>
    <w:rsid w:val="004D7A99"/>
  </w:style>
  <w:style w:type="character" w:customStyle="1" w:styleId="ListLabel52">
    <w:name w:val="ListLabel 52"/>
    <w:uiPriority w:val="99"/>
    <w:rsid w:val="004D7A99"/>
  </w:style>
  <w:style w:type="character" w:customStyle="1" w:styleId="ListLabel53">
    <w:name w:val="ListLabel 53"/>
    <w:uiPriority w:val="99"/>
    <w:rsid w:val="004D7A99"/>
  </w:style>
  <w:style w:type="character" w:customStyle="1" w:styleId="ListLabel54">
    <w:name w:val="ListLabel 54"/>
    <w:uiPriority w:val="99"/>
    <w:rsid w:val="004D7A99"/>
  </w:style>
  <w:style w:type="character" w:customStyle="1" w:styleId="ListLabel55">
    <w:name w:val="ListLabel 55"/>
    <w:uiPriority w:val="99"/>
    <w:rsid w:val="004D7A99"/>
  </w:style>
  <w:style w:type="character" w:customStyle="1" w:styleId="ListLabel56">
    <w:name w:val="ListLabel 56"/>
    <w:uiPriority w:val="99"/>
    <w:rsid w:val="004D7A99"/>
    <w:rPr>
      <w:rFonts w:ascii="Calibri" w:hAnsi="Calibri"/>
      <w:b/>
    </w:rPr>
  </w:style>
  <w:style w:type="character" w:customStyle="1" w:styleId="ListLabel57">
    <w:name w:val="ListLabel 57"/>
    <w:uiPriority w:val="99"/>
    <w:rsid w:val="004D7A99"/>
    <w:rPr>
      <w:rFonts w:ascii="Calibri" w:hAnsi="Calibri"/>
      <w:b/>
    </w:rPr>
  </w:style>
  <w:style w:type="character" w:customStyle="1" w:styleId="ListLabel58">
    <w:name w:val="ListLabel 58"/>
    <w:uiPriority w:val="99"/>
    <w:rsid w:val="004D7A99"/>
  </w:style>
  <w:style w:type="character" w:customStyle="1" w:styleId="ListLabel59">
    <w:name w:val="ListLabel 59"/>
    <w:uiPriority w:val="99"/>
    <w:rsid w:val="004D7A99"/>
  </w:style>
  <w:style w:type="character" w:customStyle="1" w:styleId="ListLabel60">
    <w:name w:val="ListLabel 60"/>
    <w:uiPriority w:val="99"/>
    <w:rsid w:val="004D7A99"/>
  </w:style>
  <w:style w:type="character" w:customStyle="1" w:styleId="ListLabel61">
    <w:name w:val="ListLabel 61"/>
    <w:uiPriority w:val="99"/>
    <w:rsid w:val="004D7A99"/>
  </w:style>
  <w:style w:type="character" w:customStyle="1" w:styleId="ListLabel62">
    <w:name w:val="ListLabel 62"/>
    <w:uiPriority w:val="99"/>
    <w:rsid w:val="004D7A99"/>
  </w:style>
  <w:style w:type="character" w:customStyle="1" w:styleId="ListLabel63">
    <w:name w:val="ListLabel 63"/>
    <w:uiPriority w:val="99"/>
    <w:rsid w:val="004D7A99"/>
  </w:style>
  <w:style w:type="character" w:customStyle="1" w:styleId="ListLabel64">
    <w:name w:val="ListLabel 64"/>
    <w:uiPriority w:val="99"/>
    <w:rsid w:val="004D7A99"/>
  </w:style>
  <w:style w:type="character" w:customStyle="1" w:styleId="ListLabel65">
    <w:name w:val="ListLabel 65"/>
    <w:uiPriority w:val="99"/>
    <w:rsid w:val="004D7A99"/>
  </w:style>
  <w:style w:type="character" w:customStyle="1" w:styleId="ListLabel66">
    <w:name w:val="ListLabel 66"/>
    <w:uiPriority w:val="99"/>
    <w:rsid w:val="004D7A99"/>
    <w:rPr>
      <w:rFonts w:ascii="Calibri" w:hAnsi="Calibri"/>
    </w:rPr>
  </w:style>
  <w:style w:type="character" w:customStyle="1" w:styleId="ListLabel67">
    <w:name w:val="ListLabel 67"/>
    <w:uiPriority w:val="99"/>
    <w:rsid w:val="004D7A99"/>
  </w:style>
  <w:style w:type="character" w:customStyle="1" w:styleId="ListLabel68">
    <w:name w:val="ListLabel 68"/>
    <w:uiPriority w:val="99"/>
    <w:rsid w:val="004D7A99"/>
  </w:style>
  <w:style w:type="character" w:customStyle="1" w:styleId="ListLabel69">
    <w:name w:val="ListLabel 69"/>
    <w:uiPriority w:val="99"/>
    <w:rsid w:val="004D7A99"/>
  </w:style>
  <w:style w:type="character" w:customStyle="1" w:styleId="ListLabel70">
    <w:name w:val="ListLabel 70"/>
    <w:uiPriority w:val="99"/>
    <w:rsid w:val="004D7A99"/>
  </w:style>
  <w:style w:type="character" w:customStyle="1" w:styleId="ListLabel71">
    <w:name w:val="ListLabel 71"/>
    <w:uiPriority w:val="99"/>
    <w:rsid w:val="004D7A99"/>
  </w:style>
  <w:style w:type="character" w:customStyle="1" w:styleId="ListLabel72">
    <w:name w:val="ListLabel 72"/>
    <w:uiPriority w:val="99"/>
    <w:rsid w:val="004D7A99"/>
  </w:style>
  <w:style w:type="character" w:customStyle="1" w:styleId="ListLabel73">
    <w:name w:val="ListLabel 73"/>
    <w:uiPriority w:val="99"/>
    <w:rsid w:val="004D7A99"/>
  </w:style>
  <w:style w:type="character" w:customStyle="1" w:styleId="ListLabel74">
    <w:name w:val="ListLabel 74"/>
    <w:uiPriority w:val="99"/>
    <w:rsid w:val="004D7A99"/>
  </w:style>
  <w:style w:type="character" w:customStyle="1" w:styleId="ListLabel75">
    <w:name w:val="ListLabel 75"/>
    <w:uiPriority w:val="99"/>
    <w:rsid w:val="004D7A99"/>
  </w:style>
  <w:style w:type="character" w:customStyle="1" w:styleId="ListLabel76">
    <w:name w:val="ListLabel 76"/>
    <w:uiPriority w:val="99"/>
    <w:rsid w:val="004D7A99"/>
    <w:rPr>
      <w:rFonts w:ascii="Calibri" w:hAnsi="Calibri"/>
    </w:rPr>
  </w:style>
  <w:style w:type="character" w:customStyle="1" w:styleId="ListLabel77">
    <w:name w:val="ListLabel 77"/>
    <w:uiPriority w:val="99"/>
    <w:rsid w:val="004D7A99"/>
  </w:style>
  <w:style w:type="character" w:customStyle="1" w:styleId="ListLabel78">
    <w:name w:val="ListLabel 78"/>
    <w:uiPriority w:val="99"/>
    <w:rsid w:val="004D7A99"/>
    <w:rPr>
      <w:rFonts w:ascii="Calibri" w:hAnsi="Calibri"/>
      <w:b/>
    </w:rPr>
  </w:style>
  <w:style w:type="character" w:customStyle="1" w:styleId="ListLabel79">
    <w:name w:val="ListLabel 79"/>
    <w:uiPriority w:val="99"/>
    <w:rsid w:val="004D7A99"/>
  </w:style>
  <w:style w:type="character" w:customStyle="1" w:styleId="ListLabel80">
    <w:name w:val="ListLabel 80"/>
    <w:uiPriority w:val="99"/>
    <w:rsid w:val="004D7A99"/>
  </w:style>
  <w:style w:type="character" w:customStyle="1" w:styleId="ListLabel81">
    <w:name w:val="ListLabel 81"/>
    <w:uiPriority w:val="99"/>
    <w:rsid w:val="004D7A99"/>
    <w:rPr>
      <w:rFonts w:ascii="Calibri" w:hAnsi="Calibri"/>
    </w:rPr>
  </w:style>
  <w:style w:type="character" w:customStyle="1" w:styleId="ListLabel82">
    <w:name w:val="ListLabel 82"/>
    <w:uiPriority w:val="99"/>
    <w:rsid w:val="004D7A99"/>
    <w:rPr>
      <w:rFonts w:ascii="Calibri" w:hAnsi="Calibri"/>
      <w:b/>
      <w:color w:val="000000"/>
    </w:rPr>
  </w:style>
  <w:style w:type="character" w:customStyle="1" w:styleId="ListLabel83">
    <w:name w:val="ListLabel 83"/>
    <w:uiPriority w:val="99"/>
    <w:rsid w:val="004D7A99"/>
    <w:rPr>
      <w:rFonts w:ascii="Calibri" w:hAnsi="Calibri"/>
    </w:rPr>
  </w:style>
  <w:style w:type="character" w:customStyle="1" w:styleId="ListLabel84">
    <w:name w:val="ListLabel 84"/>
    <w:uiPriority w:val="99"/>
    <w:rsid w:val="004D7A99"/>
  </w:style>
  <w:style w:type="character" w:customStyle="1" w:styleId="ListLabel85">
    <w:name w:val="ListLabel 85"/>
    <w:uiPriority w:val="99"/>
    <w:rsid w:val="004D7A99"/>
  </w:style>
  <w:style w:type="character" w:customStyle="1" w:styleId="ListLabel86">
    <w:name w:val="ListLabel 86"/>
    <w:uiPriority w:val="99"/>
    <w:rsid w:val="004D7A99"/>
  </w:style>
  <w:style w:type="character" w:customStyle="1" w:styleId="ListLabel87">
    <w:name w:val="ListLabel 87"/>
    <w:uiPriority w:val="99"/>
    <w:rsid w:val="004D7A99"/>
    <w:rPr>
      <w:u w:val="none"/>
    </w:rPr>
  </w:style>
  <w:style w:type="character" w:customStyle="1" w:styleId="ListLabel88">
    <w:name w:val="ListLabel 88"/>
    <w:uiPriority w:val="99"/>
    <w:rsid w:val="004D7A99"/>
  </w:style>
  <w:style w:type="character" w:customStyle="1" w:styleId="ListLabel89">
    <w:name w:val="ListLabel 89"/>
    <w:uiPriority w:val="99"/>
    <w:rsid w:val="004D7A99"/>
  </w:style>
  <w:style w:type="character" w:customStyle="1" w:styleId="ListLabel90">
    <w:name w:val="ListLabel 90"/>
    <w:uiPriority w:val="99"/>
    <w:rsid w:val="004D7A99"/>
  </w:style>
  <w:style w:type="character" w:customStyle="1" w:styleId="ListLabel91">
    <w:name w:val="ListLabel 91"/>
    <w:uiPriority w:val="99"/>
    <w:rsid w:val="004D7A99"/>
  </w:style>
  <w:style w:type="character" w:customStyle="1" w:styleId="ListLabel92">
    <w:name w:val="ListLabel 92"/>
    <w:uiPriority w:val="99"/>
    <w:rsid w:val="004D7A99"/>
  </w:style>
  <w:style w:type="character" w:customStyle="1" w:styleId="ListLabel93">
    <w:name w:val="ListLabel 93"/>
    <w:uiPriority w:val="99"/>
    <w:rsid w:val="004D7A99"/>
  </w:style>
  <w:style w:type="character" w:customStyle="1" w:styleId="ListLabel94">
    <w:name w:val="ListLabel 94"/>
    <w:uiPriority w:val="99"/>
    <w:rsid w:val="004D7A99"/>
  </w:style>
  <w:style w:type="character" w:customStyle="1" w:styleId="ListLabel95">
    <w:name w:val="ListLabel 95"/>
    <w:uiPriority w:val="99"/>
    <w:rsid w:val="004D7A99"/>
  </w:style>
  <w:style w:type="character" w:customStyle="1" w:styleId="ListLabel96">
    <w:name w:val="ListLabel 96"/>
    <w:uiPriority w:val="99"/>
    <w:rsid w:val="004D7A99"/>
  </w:style>
  <w:style w:type="character" w:customStyle="1" w:styleId="ListLabel97">
    <w:name w:val="ListLabel 97"/>
    <w:uiPriority w:val="99"/>
    <w:rsid w:val="004D7A99"/>
  </w:style>
  <w:style w:type="character" w:customStyle="1" w:styleId="ListLabel98">
    <w:name w:val="ListLabel 98"/>
    <w:uiPriority w:val="99"/>
    <w:rsid w:val="004D7A99"/>
  </w:style>
  <w:style w:type="character" w:customStyle="1" w:styleId="ListLabel99">
    <w:name w:val="ListLabel 99"/>
    <w:uiPriority w:val="99"/>
    <w:rsid w:val="004D7A99"/>
  </w:style>
  <w:style w:type="character" w:customStyle="1" w:styleId="ListLabel100">
    <w:name w:val="ListLabel 100"/>
    <w:uiPriority w:val="99"/>
    <w:rsid w:val="004D7A99"/>
  </w:style>
  <w:style w:type="character" w:customStyle="1" w:styleId="ListLabel101">
    <w:name w:val="ListLabel 101"/>
    <w:uiPriority w:val="99"/>
    <w:rsid w:val="004D7A99"/>
  </w:style>
  <w:style w:type="character" w:customStyle="1" w:styleId="ListLabel102">
    <w:name w:val="ListLabel 102"/>
    <w:uiPriority w:val="99"/>
    <w:rsid w:val="004D7A99"/>
  </w:style>
  <w:style w:type="character" w:customStyle="1" w:styleId="ListLabel103">
    <w:name w:val="ListLabel 103"/>
    <w:uiPriority w:val="99"/>
    <w:rsid w:val="004D7A99"/>
  </w:style>
  <w:style w:type="character" w:customStyle="1" w:styleId="ListLabel104">
    <w:name w:val="ListLabel 104"/>
    <w:uiPriority w:val="99"/>
    <w:rsid w:val="004D7A99"/>
  </w:style>
  <w:style w:type="character" w:customStyle="1" w:styleId="ListLabel105">
    <w:name w:val="ListLabel 105"/>
    <w:uiPriority w:val="99"/>
    <w:rsid w:val="004D7A99"/>
  </w:style>
  <w:style w:type="character" w:customStyle="1" w:styleId="ListLabel106">
    <w:name w:val="ListLabel 106"/>
    <w:uiPriority w:val="99"/>
    <w:rsid w:val="004D7A99"/>
  </w:style>
  <w:style w:type="character" w:customStyle="1" w:styleId="ListLabel107">
    <w:name w:val="ListLabel 107"/>
    <w:uiPriority w:val="99"/>
    <w:rsid w:val="004D7A99"/>
  </w:style>
  <w:style w:type="character" w:customStyle="1" w:styleId="ListLabel108">
    <w:name w:val="ListLabel 108"/>
    <w:uiPriority w:val="99"/>
    <w:rsid w:val="004D7A99"/>
  </w:style>
  <w:style w:type="character" w:customStyle="1" w:styleId="ListLabel109">
    <w:name w:val="ListLabel 109"/>
    <w:uiPriority w:val="99"/>
    <w:rsid w:val="004D7A99"/>
  </w:style>
  <w:style w:type="character" w:customStyle="1" w:styleId="ListLabel110">
    <w:name w:val="ListLabel 110"/>
    <w:uiPriority w:val="99"/>
    <w:rsid w:val="004D7A99"/>
  </w:style>
  <w:style w:type="character" w:customStyle="1" w:styleId="ListLabel111">
    <w:name w:val="ListLabel 111"/>
    <w:uiPriority w:val="99"/>
    <w:rsid w:val="004D7A99"/>
  </w:style>
  <w:style w:type="character" w:customStyle="1" w:styleId="ListLabel112">
    <w:name w:val="ListLabel 112"/>
    <w:uiPriority w:val="99"/>
    <w:rsid w:val="004D7A99"/>
  </w:style>
  <w:style w:type="character" w:customStyle="1" w:styleId="ListLabel113">
    <w:name w:val="ListLabel 113"/>
    <w:uiPriority w:val="99"/>
    <w:rsid w:val="004D7A99"/>
  </w:style>
  <w:style w:type="character" w:customStyle="1" w:styleId="ListLabel114">
    <w:name w:val="ListLabel 114"/>
    <w:uiPriority w:val="99"/>
    <w:rsid w:val="004D7A99"/>
  </w:style>
  <w:style w:type="character" w:customStyle="1" w:styleId="ListLabel115">
    <w:name w:val="ListLabel 115"/>
    <w:uiPriority w:val="99"/>
    <w:rsid w:val="004D7A99"/>
  </w:style>
  <w:style w:type="character" w:customStyle="1" w:styleId="ListLabel116">
    <w:name w:val="ListLabel 116"/>
    <w:uiPriority w:val="99"/>
    <w:rsid w:val="004D7A99"/>
  </w:style>
  <w:style w:type="character" w:customStyle="1" w:styleId="ListLabel117">
    <w:name w:val="ListLabel 117"/>
    <w:uiPriority w:val="99"/>
    <w:rsid w:val="004D7A99"/>
  </w:style>
  <w:style w:type="character" w:customStyle="1" w:styleId="ListLabel118">
    <w:name w:val="ListLabel 118"/>
    <w:uiPriority w:val="99"/>
    <w:rsid w:val="004D7A99"/>
  </w:style>
  <w:style w:type="character" w:customStyle="1" w:styleId="ListLabel119">
    <w:name w:val="ListLabel 119"/>
    <w:uiPriority w:val="99"/>
    <w:rsid w:val="004D7A99"/>
  </w:style>
  <w:style w:type="character" w:customStyle="1" w:styleId="ListLabel120">
    <w:name w:val="ListLabel 120"/>
    <w:uiPriority w:val="99"/>
    <w:rsid w:val="004D7A99"/>
  </w:style>
  <w:style w:type="character" w:customStyle="1" w:styleId="ListLabel121">
    <w:name w:val="ListLabel 121"/>
    <w:uiPriority w:val="99"/>
    <w:rsid w:val="004D7A99"/>
  </w:style>
  <w:style w:type="character" w:customStyle="1" w:styleId="ListLabel122">
    <w:name w:val="ListLabel 122"/>
    <w:uiPriority w:val="99"/>
    <w:rsid w:val="004D7A99"/>
    <w:rPr>
      <w:rFonts w:ascii="Calibri" w:hAnsi="Calibri"/>
      <w:sz w:val="20"/>
    </w:rPr>
  </w:style>
  <w:style w:type="character" w:customStyle="1" w:styleId="ListLabel123">
    <w:name w:val="ListLabel 123"/>
    <w:uiPriority w:val="99"/>
    <w:rsid w:val="004D7A99"/>
    <w:rPr>
      <w:sz w:val="20"/>
    </w:rPr>
  </w:style>
  <w:style w:type="character" w:customStyle="1" w:styleId="ListLabel124">
    <w:name w:val="ListLabel 124"/>
    <w:uiPriority w:val="99"/>
    <w:rsid w:val="004D7A99"/>
    <w:rPr>
      <w:sz w:val="20"/>
    </w:rPr>
  </w:style>
  <w:style w:type="character" w:customStyle="1" w:styleId="ListLabel125">
    <w:name w:val="ListLabel 125"/>
    <w:uiPriority w:val="99"/>
    <w:rsid w:val="004D7A99"/>
    <w:rPr>
      <w:sz w:val="20"/>
    </w:rPr>
  </w:style>
  <w:style w:type="character" w:customStyle="1" w:styleId="ListLabel126">
    <w:name w:val="ListLabel 126"/>
    <w:uiPriority w:val="99"/>
    <w:rsid w:val="004D7A99"/>
    <w:rPr>
      <w:sz w:val="20"/>
    </w:rPr>
  </w:style>
  <w:style w:type="character" w:customStyle="1" w:styleId="ListLabel127">
    <w:name w:val="ListLabel 127"/>
    <w:uiPriority w:val="99"/>
    <w:rsid w:val="004D7A99"/>
    <w:rPr>
      <w:sz w:val="20"/>
    </w:rPr>
  </w:style>
  <w:style w:type="character" w:customStyle="1" w:styleId="ListLabel128">
    <w:name w:val="ListLabel 128"/>
    <w:uiPriority w:val="99"/>
    <w:rsid w:val="004D7A99"/>
    <w:rPr>
      <w:sz w:val="20"/>
    </w:rPr>
  </w:style>
  <w:style w:type="character" w:customStyle="1" w:styleId="ListLabel129">
    <w:name w:val="ListLabel 129"/>
    <w:uiPriority w:val="99"/>
    <w:rsid w:val="004D7A99"/>
    <w:rPr>
      <w:sz w:val="20"/>
    </w:rPr>
  </w:style>
  <w:style w:type="character" w:customStyle="1" w:styleId="ListLabel130">
    <w:name w:val="ListLabel 130"/>
    <w:uiPriority w:val="99"/>
    <w:rsid w:val="004D7A99"/>
    <w:rPr>
      <w:sz w:val="20"/>
    </w:rPr>
  </w:style>
  <w:style w:type="character" w:customStyle="1" w:styleId="ListLabel131">
    <w:name w:val="ListLabel 131"/>
    <w:uiPriority w:val="99"/>
    <w:rsid w:val="004D7A99"/>
  </w:style>
  <w:style w:type="character" w:customStyle="1" w:styleId="ListLabel132">
    <w:name w:val="ListLabel 132"/>
    <w:uiPriority w:val="99"/>
    <w:rsid w:val="004D7A99"/>
  </w:style>
  <w:style w:type="character" w:customStyle="1" w:styleId="ListLabel133">
    <w:name w:val="ListLabel 133"/>
    <w:uiPriority w:val="99"/>
    <w:rsid w:val="004D7A99"/>
  </w:style>
  <w:style w:type="character" w:customStyle="1" w:styleId="ListLabel134">
    <w:name w:val="ListLabel 134"/>
    <w:uiPriority w:val="99"/>
    <w:rsid w:val="004D7A99"/>
    <w:rPr>
      <w:rFonts w:ascii="Calibri" w:hAnsi="Calibri"/>
      <w:b/>
      <w:color w:val="00000A"/>
      <w:sz w:val="22"/>
    </w:rPr>
  </w:style>
  <w:style w:type="character" w:customStyle="1" w:styleId="ListLabel135">
    <w:name w:val="ListLabel 135"/>
    <w:uiPriority w:val="99"/>
    <w:rsid w:val="004D7A99"/>
    <w:rPr>
      <w:rFonts w:ascii="Calibri" w:hAnsi="Calibri"/>
      <w:color w:val="00000A"/>
    </w:rPr>
  </w:style>
  <w:style w:type="character" w:customStyle="1" w:styleId="ListLabel136">
    <w:name w:val="ListLabel 136"/>
    <w:uiPriority w:val="99"/>
    <w:rsid w:val="004D7A99"/>
    <w:rPr>
      <w:rFonts w:ascii="Calibri" w:hAnsi="Calibri"/>
      <w:b/>
      <w:color w:val="00000A"/>
      <w:sz w:val="22"/>
    </w:rPr>
  </w:style>
  <w:style w:type="character" w:customStyle="1" w:styleId="ListLabel137">
    <w:name w:val="ListLabel 137"/>
    <w:uiPriority w:val="99"/>
    <w:rsid w:val="004D7A99"/>
  </w:style>
  <w:style w:type="character" w:customStyle="1" w:styleId="ListLabel138">
    <w:name w:val="ListLabel 138"/>
    <w:uiPriority w:val="99"/>
    <w:rsid w:val="004D7A99"/>
  </w:style>
  <w:style w:type="character" w:customStyle="1" w:styleId="ListLabel139">
    <w:name w:val="ListLabel 139"/>
    <w:uiPriority w:val="99"/>
    <w:rsid w:val="004D7A99"/>
  </w:style>
  <w:style w:type="character" w:customStyle="1" w:styleId="ListLabel140">
    <w:name w:val="ListLabel 140"/>
    <w:uiPriority w:val="99"/>
    <w:rsid w:val="004D7A99"/>
    <w:rPr>
      <w:rFonts w:ascii="Calibri" w:hAnsi="Calibri"/>
      <w:b/>
      <w:color w:val="00000A"/>
      <w:sz w:val="22"/>
    </w:rPr>
  </w:style>
  <w:style w:type="character" w:customStyle="1" w:styleId="ListLabel141">
    <w:name w:val="ListLabel 141"/>
    <w:uiPriority w:val="99"/>
    <w:rsid w:val="004D7A99"/>
  </w:style>
  <w:style w:type="character" w:customStyle="1" w:styleId="ListLabel142">
    <w:name w:val="ListLabel 142"/>
    <w:uiPriority w:val="99"/>
    <w:rsid w:val="004D7A99"/>
  </w:style>
  <w:style w:type="character" w:customStyle="1" w:styleId="ListLabel143">
    <w:name w:val="ListLabel 143"/>
    <w:uiPriority w:val="99"/>
    <w:rsid w:val="004D7A99"/>
  </w:style>
  <w:style w:type="character" w:customStyle="1" w:styleId="Caracteresdenotaalpie">
    <w:name w:val="Caracteres de nota al pie"/>
    <w:uiPriority w:val="99"/>
    <w:rsid w:val="004D7A99"/>
  </w:style>
  <w:style w:type="character" w:customStyle="1" w:styleId="Ancladenotaalpie">
    <w:name w:val="Ancla de nota al pie"/>
    <w:uiPriority w:val="99"/>
    <w:rsid w:val="004D7A99"/>
    <w:rPr>
      <w:vertAlign w:val="superscript"/>
    </w:rPr>
  </w:style>
  <w:style w:type="character" w:customStyle="1" w:styleId="Ancladenotafinal">
    <w:name w:val="Ancla de nota final"/>
    <w:uiPriority w:val="99"/>
    <w:rsid w:val="004D7A99"/>
    <w:rPr>
      <w:vertAlign w:val="superscript"/>
    </w:rPr>
  </w:style>
  <w:style w:type="character" w:customStyle="1" w:styleId="Caracteresdenotafinal">
    <w:name w:val="Caracteres de nota final"/>
    <w:uiPriority w:val="99"/>
    <w:rsid w:val="004D7A99"/>
  </w:style>
  <w:style w:type="paragraph" w:styleId="Ttulo">
    <w:name w:val="Title"/>
    <w:basedOn w:val="Normal"/>
    <w:next w:val="Textoindependiente"/>
    <w:link w:val="TtuloCar"/>
    <w:uiPriority w:val="99"/>
    <w:qFormat/>
    <w:locked/>
    <w:rsid w:val="005164FE"/>
    <w:pPr>
      <w:spacing w:line="240" w:lineRule="auto"/>
      <w:jc w:val="center"/>
    </w:pPr>
    <w:rPr>
      <w:b/>
      <w:bCs/>
      <w:sz w:val="28"/>
      <w:szCs w:val="24"/>
      <w:u w:val="single"/>
    </w:rPr>
  </w:style>
  <w:style w:type="character" w:customStyle="1" w:styleId="TitleChar1">
    <w:name w:val="Title Char1"/>
    <w:basedOn w:val="Fuentedeprrafopredeter"/>
    <w:uiPriority w:val="99"/>
    <w:locked/>
    <w:rsid w:val="00821B26"/>
    <w:rPr>
      <w:rFonts w:ascii="Cambria" w:hAnsi="Cambria" w:cs="Times New Roman"/>
      <w:b/>
      <w:bCs/>
      <w:kern w:val="28"/>
      <w:sz w:val="32"/>
      <w:szCs w:val="32"/>
    </w:rPr>
  </w:style>
  <w:style w:type="paragraph" w:styleId="Textoindependiente">
    <w:name w:val="Body Text"/>
    <w:basedOn w:val="Normal"/>
    <w:link w:val="TextoindependienteCar"/>
    <w:uiPriority w:val="99"/>
    <w:rsid w:val="004D7A99"/>
    <w:pPr>
      <w:spacing w:after="140" w:line="288" w:lineRule="auto"/>
    </w:pPr>
  </w:style>
  <w:style w:type="character" w:customStyle="1" w:styleId="TextoindependienteCar">
    <w:name w:val="Texto independiente Car"/>
    <w:basedOn w:val="Fuentedeprrafopredeter"/>
    <w:link w:val="Textoindependiente"/>
    <w:uiPriority w:val="99"/>
    <w:semiHidden/>
    <w:locked/>
    <w:rsid w:val="00821B26"/>
    <w:rPr>
      <w:rFonts w:ascii="Bookman Old Style" w:hAnsi="Bookman Old Style" w:cs="Times New Roman"/>
      <w:sz w:val="20"/>
      <w:szCs w:val="20"/>
    </w:rPr>
  </w:style>
  <w:style w:type="paragraph" w:styleId="Lista">
    <w:name w:val="List"/>
    <w:basedOn w:val="Textoindependiente"/>
    <w:uiPriority w:val="99"/>
    <w:rsid w:val="004D7A99"/>
    <w:rPr>
      <w:rFonts w:cs="Mangal"/>
    </w:rPr>
  </w:style>
  <w:style w:type="paragraph" w:styleId="Descripcin">
    <w:name w:val="caption"/>
    <w:basedOn w:val="Normal"/>
    <w:uiPriority w:val="99"/>
    <w:qFormat/>
    <w:rsid w:val="004D7A99"/>
    <w:pPr>
      <w:suppressLineNumbers/>
      <w:spacing w:before="120" w:after="120"/>
    </w:pPr>
    <w:rPr>
      <w:rFonts w:cs="Mangal"/>
      <w:i/>
      <w:iCs/>
      <w:sz w:val="24"/>
      <w:szCs w:val="24"/>
    </w:rPr>
  </w:style>
  <w:style w:type="paragraph" w:customStyle="1" w:styleId="ndice">
    <w:name w:val="Índice"/>
    <w:basedOn w:val="Normal"/>
    <w:uiPriority w:val="99"/>
    <w:rsid w:val="004D7A99"/>
    <w:pPr>
      <w:suppressLineNumbers/>
    </w:pPr>
    <w:rPr>
      <w:rFonts w:cs="Mangal"/>
    </w:rPr>
  </w:style>
  <w:style w:type="paragraph" w:styleId="Encabezado">
    <w:name w:val="header"/>
    <w:basedOn w:val="Normal"/>
    <w:link w:val="EncabezadoCar"/>
    <w:uiPriority w:val="99"/>
    <w:rsid w:val="005164FE"/>
    <w:pPr>
      <w:tabs>
        <w:tab w:val="center" w:pos="4252"/>
        <w:tab w:val="right" w:pos="8504"/>
      </w:tabs>
    </w:pPr>
    <w:rPr>
      <w:rFonts w:eastAsia="Calibri"/>
      <w:sz w:val="20"/>
    </w:rPr>
  </w:style>
  <w:style w:type="character" w:customStyle="1" w:styleId="EncabezadoCar">
    <w:name w:val="Encabezado Car"/>
    <w:basedOn w:val="Fuentedeprrafopredeter"/>
    <w:link w:val="Encabezado"/>
    <w:uiPriority w:val="99"/>
    <w:semiHidden/>
    <w:locked/>
    <w:rsid w:val="00821B26"/>
    <w:rPr>
      <w:rFonts w:ascii="Bookman Old Style" w:hAnsi="Bookman Old Style" w:cs="Times New Roman"/>
      <w:sz w:val="20"/>
      <w:szCs w:val="20"/>
    </w:rPr>
  </w:style>
  <w:style w:type="paragraph" w:styleId="Sangra2detindependiente">
    <w:name w:val="Body Text Indent 2"/>
    <w:basedOn w:val="Normal"/>
    <w:link w:val="Sangra2detindependienteCar"/>
    <w:uiPriority w:val="99"/>
    <w:semiHidden/>
    <w:rsid w:val="005164FE"/>
    <w:pPr>
      <w:ind w:left="426" w:hanging="426"/>
      <w:jc w:val="left"/>
    </w:pPr>
    <w:rPr>
      <w:rFonts w:eastAsia="Calibri"/>
      <w:b/>
      <w:sz w:val="20"/>
    </w:rPr>
  </w:style>
  <w:style w:type="character" w:customStyle="1" w:styleId="Sangra2detindependienteCar">
    <w:name w:val="Sangría 2 de t. independiente Car"/>
    <w:basedOn w:val="Fuentedeprrafopredeter"/>
    <w:link w:val="Sangra2detindependiente"/>
    <w:uiPriority w:val="99"/>
    <w:semiHidden/>
    <w:locked/>
    <w:rsid w:val="00821B26"/>
    <w:rPr>
      <w:rFonts w:ascii="Bookman Old Style" w:hAnsi="Bookman Old Style" w:cs="Times New Roman"/>
      <w:sz w:val="20"/>
      <w:szCs w:val="20"/>
    </w:rPr>
  </w:style>
  <w:style w:type="paragraph" w:styleId="Textoindependiente3">
    <w:name w:val="Body Text 3"/>
    <w:basedOn w:val="Normal"/>
    <w:link w:val="Textoindependiente3Car"/>
    <w:uiPriority w:val="99"/>
    <w:semiHidden/>
    <w:rsid w:val="005164FE"/>
    <w:pPr>
      <w:spacing w:line="240" w:lineRule="auto"/>
    </w:pPr>
    <w:rPr>
      <w:rFonts w:ascii="Arial" w:eastAsia="Calibri" w:hAnsi="Arial"/>
      <w:sz w:val="20"/>
      <w:lang w:val="ca-ES"/>
    </w:rPr>
  </w:style>
  <w:style w:type="character" w:customStyle="1" w:styleId="Textoindependiente3Car">
    <w:name w:val="Texto independiente 3 Car"/>
    <w:basedOn w:val="Fuentedeprrafopredeter"/>
    <w:link w:val="Textoindependiente3"/>
    <w:uiPriority w:val="99"/>
    <w:semiHidden/>
    <w:locked/>
    <w:rsid w:val="00821B26"/>
    <w:rPr>
      <w:rFonts w:ascii="Bookman Old Style" w:hAnsi="Bookman Old Style" w:cs="Times New Roman"/>
      <w:sz w:val="16"/>
      <w:szCs w:val="16"/>
    </w:rPr>
  </w:style>
  <w:style w:type="paragraph" w:styleId="Sangra3detindependiente">
    <w:name w:val="Body Text Indent 3"/>
    <w:basedOn w:val="Normal"/>
    <w:link w:val="Sangra3detindependienteCar"/>
    <w:uiPriority w:val="99"/>
    <w:semiHidden/>
    <w:rsid w:val="005164FE"/>
    <w:pPr>
      <w:suppressAutoHyphens/>
      <w:ind w:firstLine="426"/>
    </w:pPr>
    <w:rPr>
      <w:rFonts w:eastAsia="Calibri"/>
      <w:sz w:val="20"/>
    </w:rPr>
  </w:style>
  <w:style w:type="character" w:customStyle="1" w:styleId="Sangra3detindependienteCar">
    <w:name w:val="Sangría 3 de t. independiente Car"/>
    <w:basedOn w:val="Fuentedeprrafopredeter"/>
    <w:link w:val="Sangra3detindependiente"/>
    <w:uiPriority w:val="99"/>
    <w:semiHidden/>
    <w:locked/>
    <w:rsid w:val="00821B26"/>
    <w:rPr>
      <w:rFonts w:ascii="Bookman Old Style" w:hAnsi="Bookman Old Style" w:cs="Times New Roman"/>
      <w:sz w:val="16"/>
      <w:szCs w:val="16"/>
    </w:rPr>
  </w:style>
  <w:style w:type="paragraph" w:styleId="Textocomentario">
    <w:name w:val="annotation text"/>
    <w:basedOn w:val="Normal"/>
    <w:link w:val="TextocomentarioCar"/>
    <w:uiPriority w:val="99"/>
    <w:semiHidden/>
    <w:rsid w:val="005164FE"/>
    <w:pPr>
      <w:spacing w:line="240" w:lineRule="auto"/>
    </w:pPr>
    <w:rPr>
      <w:rFonts w:eastAsia="Calibri"/>
      <w:sz w:val="20"/>
    </w:rPr>
  </w:style>
  <w:style w:type="character" w:customStyle="1" w:styleId="TextocomentarioCar">
    <w:name w:val="Texto comentario Car"/>
    <w:basedOn w:val="Fuentedeprrafopredeter"/>
    <w:link w:val="Textocomentario"/>
    <w:uiPriority w:val="99"/>
    <w:semiHidden/>
    <w:locked/>
    <w:rsid w:val="00821B26"/>
    <w:rPr>
      <w:rFonts w:ascii="Bookman Old Style" w:hAnsi="Bookman Old Style" w:cs="Times New Roman"/>
      <w:sz w:val="20"/>
      <w:szCs w:val="20"/>
    </w:rPr>
  </w:style>
  <w:style w:type="paragraph" w:styleId="Asuntodelcomentario">
    <w:name w:val="annotation subject"/>
    <w:basedOn w:val="Textocomentario"/>
    <w:link w:val="AsuntodelcomentarioCar"/>
    <w:uiPriority w:val="99"/>
    <w:semiHidden/>
    <w:rsid w:val="005164FE"/>
    <w:rPr>
      <w:b/>
    </w:rPr>
  </w:style>
  <w:style w:type="character" w:customStyle="1" w:styleId="AsuntodelcomentarioCar">
    <w:name w:val="Asunto del comentario Car"/>
    <w:basedOn w:val="CommentTextChar"/>
    <w:link w:val="Asuntodelcomentario"/>
    <w:uiPriority w:val="99"/>
    <w:semiHidden/>
    <w:locked/>
    <w:rsid w:val="00821B26"/>
    <w:rPr>
      <w:rFonts w:ascii="Bookman Old Style" w:hAnsi="Bookman Old Style" w:cs="Times New Roman"/>
      <w:b/>
      <w:bCs/>
      <w:sz w:val="20"/>
      <w:szCs w:val="20"/>
      <w:lang w:eastAsia="es-ES"/>
    </w:rPr>
  </w:style>
  <w:style w:type="paragraph" w:styleId="Textodeglobo">
    <w:name w:val="Balloon Text"/>
    <w:basedOn w:val="Normal"/>
    <w:link w:val="TextodegloboCar"/>
    <w:uiPriority w:val="99"/>
    <w:semiHidden/>
    <w:rsid w:val="005164FE"/>
    <w:pPr>
      <w:spacing w:line="240" w:lineRule="auto"/>
    </w:pPr>
    <w:rPr>
      <w:rFonts w:ascii="Segoe UI" w:eastAsia="Calibri" w:hAnsi="Segoe UI"/>
      <w:sz w:val="18"/>
    </w:rPr>
  </w:style>
  <w:style w:type="character" w:customStyle="1" w:styleId="TextodegloboCar">
    <w:name w:val="Texto de globo Car"/>
    <w:basedOn w:val="Fuentedeprrafopredeter"/>
    <w:link w:val="Textodeglobo"/>
    <w:uiPriority w:val="99"/>
    <w:semiHidden/>
    <w:locked/>
    <w:rsid w:val="00821B26"/>
    <w:rPr>
      <w:rFonts w:ascii="Times New Roman" w:hAnsi="Times New Roman" w:cs="Times New Roman"/>
      <w:sz w:val="2"/>
    </w:rPr>
  </w:style>
  <w:style w:type="paragraph" w:styleId="Prrafodelista">
    <w:name w:val="List Paragraph"/>
    <w:basedOn w:val="Normal"/>
    <w:uiPriority w:val="99"/>
    <w:qFormat/>
    <w:rsid w:val="005164FE"/>
    <w:pPr>
      <w:ind w:left="720"/>
      <w:contextualSpacing/>
    </w:pPr>
  </w:style>
  <w:style w:type="paragraph" w:styleId="Piedepgina">
    <w:name w:val="footer"/>
    <w:basedOn w:val="Normal"/>
    <w:link w:val="PiedepginaCar"/>
    <w:uiPriority w:val="99"/>
    <w:rsid w:val="005164FE"/>
    <w:pPr>
      <w:tabs>
        <w:tab w:val="center" w:pos="4252"/>
        <w:tab w:val="right" w:pos="8504"/>
      </w:tabs>
      <w:spacing w:line="240" w:lineRule="auto"/>
      <w:jc w:val="left"/>
    </w:pPr>
    <w:rPr>
      <w:rFonts w:ascii="Times New Roman" w:eastAsia="Calibri" w:hAnsi="Times New Roman"/>
      <w:sz w:val="24"/>
      <w:szCs w:val="24"/>
    </w:rPr>
  </w:style>
  <w:style w:type="character" w:customStyle="1" w:styleId="PiedepginaCar">
    <w:name w:val="Pie de página Car"/>
    <w:basedOn w:val="Fuentedeprrafopredeter"/>
    <w:link w:val="Piedepgina"/>
    <w:uiPriority w:val="99"/>
    <w:semiHidden/>
    <w:locked/>
    <w:rsid w:val="00821B26"/>
    <w:rPr>
      <w:rFonts w:ascii="Bookman Old Style" w:hAnsi="Bookman Old Style" w:cs="Times New Roman"/>
      <w:sz w:val="20"/>
      <w:szCs w:val="20"/>
    </w:rPr>
  </w:style>
  <w:style w:type="paragraph" w:styleId="Textonotapie">
    <w:name w:val="footnote text"/>
    <w:basedOn w:val="Normal"/>
    <w:link w:val="TextonotapieCar"/>
    <w:uiPriority w:val="99"/>
    <w:rsid w:val="004D7A99"/>
    <w:rPr>
      <w:rFonts w:ascii="Calibri" w:eastAsia="Calibri" w:hAnsi="Calibri"/>
      <w:sz w:val="20"/>
      <w:lang w:eastAsia="en-US"/>
    </w:rPr>
  </w:style>
  <w:style w:type="character" w:customStyle="1" w:styleId="TextonotapieCar">
    <w:name w:val="Texto nota pie Car"/>
    <w:basedOn w:val="Fuentedeprrafopredeter"/>
    <w:link w:val="Textonotapie"/>
    <w:uiPriority w:val="99"/>
    <w:semiHidden/>
    <w:locked/>
    <w:rsid w:val="00821B26"/>
    <w:rPr>
      <w:rFonts w:ascii="Bookman Old Style" w:hAnsi="Bookman Old Style" w:cs="Times New Roman"/>
      <w:sz w:val="20"/>
      <w:szCs w:val="20"/>
    </w:rPr>
  </w:style>
  <w:style w:type="character" w:customStyle="1" w:styleId="Cuerpodeltexto">
    <w:name w:val="Cuerpo del texto_"/>
    <w:basedOn w:val="Fuentedeprrafopredeter"/>
    <w:link w:val="Cuerpodeltexto0"/>
    <w:rsid w:val="005761CA"/>
    <w:rPr>
      <w:rFonts w:cs="Calibri"/>
      <w:sz w:val="20"/>
      <w:szCs w:val="20"/>
      <w:shd w:val="clear" w:color="auto" w:fill="FFFFFF"/>
    </w:rPr>
  </w:style>
  <w:style w:type="character" w:customStyle="1" w:styleId="Ttulo1">
    <w:name w:val="Título #1_"/>
    <w:basedOn w:val="Fuentedeprrafopredeter"/>
    <w:link w:val="Ttulo10"/>
    <w:rsid w:val="005761CA"/>
    <w:rPr>
      <w:rFonts w:cs="Calibri"/>
      <w:b/>
      <w:bCs/>
      <w:sz w:val="20"/>
      <w:szCs w:val="20"/>
      <w:shd w:val="clear" w:color="auto" w:fill="FFFFFF"/>
    </w:rPr>
  </w:style>
  <w:style w:type="character" w:customStyle="1" w:styleId="Otro">
    <w:name w:val="Otro_"/>
    <w:basedOn w:val="Fuentedeprrafopredeter"/>
    <w:link w:val="Otro0"/>
    <w:rsid w:val="005761CA"/>
    <w:rPr>
      <w:rFonts w:cs="Calibri"/>
      <w:sz w:val="20"/>
      <w:szCs w:val="20"/>
      <w:shd w:val="clear" w:color="auto" w:fill="FFFFFF"/>
    </w:rPr>
  </w:style>
  <w:style w:type="paragraph" w:customStyle="1" w:styleId="Cuerpodeltexto0">
    <w:name w:val="Cuerpo del texto"/>
    <w:basedOn w:val="Normal"/>
    <w:link w:val="Cuerpodeltexto"/>
    <w:rsid w:val="005761CA"/>
    <w:pPr>
      <w:widowControl w:val="0"/>
      <w:shd w:val="clear" w:color="auto" w:fill="FFFFFF"/>
      <w:spacing w:line="314" w:lineRule="auto"/>
    </w:pPr>
    <w:rPr>
      <w:rFonts w:ascii="Calibri" w:eastAsia="Calibri" w:hAnsi="Calibri" w:cs="Calibri"/>
      <w:sz w:val="20"/>
    </w:rPr>
  </w:style>
  <w:style w:type="paragraph" w:customStyle="1" w:styleId="Ttulo10">
    <w:name w:val="Título #1"/>
    <w:basedOn w:val="Normal"/>
    <w:link w:val="Ttulo1"/>
    <w:rsid w:val="005761CA"/>
    <w:pPr>
      <w:widowControl w:val="0"/>
      <w:shd w:val="clear" w:color="auto" w:fill="FFFFFF"/>
      <w:spacing w:after="320" w:line="314" w:lineRule="auto"/>
      <w:jc w:val="left"/>
      <w:outlineLvl w:val="0"/>
    </w:pPr>
    <w:rPr>
      <w:rFonts w:ascii="Calibri" w:eastAsia="Calibri" w:hAnsi="Calibri" w:cs="Calibri"/>
      <w:b/>
      <w:bCs/>
      <w:sz w:val="20"/>
    </w:rPr>
  </w:style>
  <w:style w:type="paragraph" w:customStyle="1" w:styleId="Otro0">
    <w:name w:val="Otro"/>
    <w:basedOn w:val="Normal"/>
    <w:link w:val="Otro"/>
    <w:rsid w:val="005761CA"/>
    <w:pPr>
      <w:widowControl w:val="0"/>
      <w:shd w:val="clear" w:color="auto" w:fill="FFFFFF"/>
      <w:spacing w:line="314" w:lineRule="auto"/>
    </w:pPr>
    <w:rPr>
      <w:rFonts w:ascii="Calibri" w:eastAsia="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sefernandez@dipgra.es" TargetMode="External"/><Relationship Id="rId3" Type="http://schemas.openxmlformats.org/officeDocument/2006/relationships/settings" Target="settings.xml"/><Relationship Id="rId7" Type="http://schemas.openxmlformats.org/officeDocument/2006/relationships/hyperlink" Target="https://www.dipgra.es/contenidos/laborato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njaminjimenez@dipg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1312</Words>
  <Characters>7614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13003A Mantenimiento y Conservación de EDAR</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13003A Mantenimiento y Conservación de EDAR</dc:title>
  <dc:subject/>
  <dc:creator>FERNANDEZ SANCHEZ, MONTSERRAT</dc:creator>
  <cp:keywords/>
  <dc:description/>
  <cp:lastModifiedBy>MERLO MOLINA, MIGUEL</cp:lastModifiedBy>
  <cp:revision>8</cp:revision>
  <cp:lastPrinted>2019-06-25T09:10:00Z</cp:lastPrinted>
  <dcterms:created xsi:type="dcterms:W3CDTF">2019-07-11T07:58:00Z</dcterms:created>
  <dcterms:modified xsi:type="dcterms:W3CDTF">2019-08-21T11:14:00Z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