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C2" w:rsidRPr="00112E6B" w:rsidRDefault="002B50C2" w:rsidP="00800C56">
      <w:pPr>
        <w:pStyle w:val="Puesto1"/>
        <w:spacing w:line="283" w:lineRule="auto"/>
        <w:rPr>
          <w:rFonts w:ascii="Calibri" w:hAnsi="Calibri"/>
          <w:sz w:val="24"/>
          <w:szCs w:val="24"/>
        </w:rPr>
      </w:pPr>
      <w:r w:rsidRPr="00112E6B">
        <w:rPr>
          <w:rFonts w:ascii="Calibri" w:hAnsi="Calibri"/>
          <w:sz w:val="24"/>
          <w:szCs w:val="24"/>
        </w:rPr>
        <w:t>263 ARTES E</w:t>
      </w:r>
      <w:r w:rsidR="000B036E">
        <w:rPr>
          <w:rFonts w:ascii="Calibri" w:hAnsi="Calibri"/>
          <w:sz w:val="24"/>
          <w:szCs w:val="24"/>
        </w:rPr>
        <w:t>N VIVO</w:t>
      </w:r>
    </w:p>
    <w:p w:rsidR="002B50C2" w:rsidRPr="004754E0" w:rsidRDefault="002B50C2" w:rsidP="00800C56">
      <w:pPr>
        <w:pStyle w:val="Puesto1"/>
        <w:spacing w:line="283" w:lineRule="auto"/>
        <w:rPr>
          <w:rFonts w:ascii="Calibri" w:hAnsi="Calibri"/>
          <w:sz w:val="22"/>
          <w:szCs w:val="22"/>
        </w:rPr>
      </w:pPr>
    </w:p>
    <w:p w:rsidR="005935DF" w:rsidRPr="00184670" w:rsidRDefault="005935DF" w:rsidP="00800C56">
      <w:pPr>
        <w:pStyle w:val="Ttulo"/>
        <w:spacing w:line="283" w:lineRule="auto"/>
        <w:jc w:val="both"/>
        <w:rPr>
          <w:rFonts w:ascii="Calibri" w:hAnsi="Calibri" w:cs="Calibri"/>
          <w:b w:val="0"/>
          <w:bCs/>
          <w:sz w:val="22"/>
          <w:szCs w:val="22"/>
          <w:u w:val="none"/>
        </w:rPr>
      </w:pPr>
      <w:r w:rsidRPr="00184670">
        <w:rPr>
          <w:rFonts w:ascii="Calibri" w:hAnsi="Calibri" w:cs="Calibri"/>
          <w:sz w:val="22"/>
          <w:szCs w:val="22"/>
          <w:u w:val="none"/>
        </w:rPr>
        <w:t>2633 Acunándote</w:t>
      </w:r>
    </w:p>
    <w:p w:rsidR="005935DF" w:rsidRPr="00184670" w:rsidRDefault="005935DF" w:rsidP="00800C56">
      <w:pPr>
        <w:spacing w:line="283" w:lineRule="auto"/>
        <w:jc w:val="both"/>
        <w:rPr>
          <w:rFonts w:ascii="Calibri" w:hAnsi="Calibri" w:cs="Calibri"/>
          <w:b/>
          <w:bCs/>
          <w:sz w:val="22"/>
          <w:szCs w:val="22"/>
        </w:rPr>
      </w:pPr>
    </w:p>
    <w:p w:rsidR="005935DF" w:rsidRPr="00184670" w:rsidRDefault="005935DF" w:rsidP="00800C56">
      <w:pPr>
        <w:spacing w:line="283" w:lineRule="auto"/>
        <w:jc w:val="both"/>
        <w:rPr>
          <w:rFonts w:ascii="Calibri" w:hAnsi="Calibri" w:cs="Calibri"/>
          <w:b/>
          <w:bCs/>
          <w:sz w:val="22"/>
          <w:szCs w:val="22"/>
        </w:rPr>
      </w:pPr>
      <w:r w:rsidRPr="00184670">
        <w:rPr>
          <w:rFonts w:ascii="Calibri" w:hAnsi="Calibri" w:cs="Calibri"/>
          <w:b/>
          <w:bCs/>
          <w:caps/>
          <w:sz w:val="22"/>
          <w:szCs w:val="22"/>
        </w:rPr>
        <w:t>1. Descripción deL Programa</w:t>
      </w:r>
    </w:p>
    <w:p w:rsidR="005935DF" w:rsidRPr="00184670" w:rsidRDefault="005935DF" w:rsidP="00800C56">
      <w:pPr>
        <w:spacing w:line="283" w:lineRule="auto"/>
        <w:ind w:firstLine="360"/>
        <w:jc w:val="both"/>
        <w:rPr>
          <w:rFonts w:ascii="Calibri" w:hAnsi="Calibri" w:cs="Calibri"/>
          <w:sz w:val="22"/>
          <w:szCs w:val="22"/>
        </w:rPr>
      </w:pPr>
    </w:p>
    <w:p w:rsidR="005935DF" w:rsidRPr="00184670" w:rsidRDefault="005935DF" w:rsidP="00800C56">
      <w:pPr>
        <w:spacing w:line="283" w:lineRule="auto"/>
        <w:ind w:firstLine="360"/>
        <w:jc w:val="both"/>
        <w:rPr>
          <w:rFonts w:ascii="Calibri" w:hAnsi="Calibri" w:cs="Calibri"/>
          <w:sz w:val="22"/>
          <w:szCs w:val="22"/>
        </w:rPr>
      </w:pPr>
      <w:r w:rsidRPr="00184670">
        <w:rPr>
          <w:rFonts w:ascii="Calibri" w:hAnsi="Calibri" w:cs="Calibri"/>
          <w:sz w:val="22"/>
          <w:szCs w:val="22"/>
        </w:rPr>
        <w:t>Ciclo de teatro y danza, dirigido a niños entre 0 y 5 años de edad y orientado a centros educativos e infantiles, que persigue fomentar las artes en los primeros años de vida de los niños, cruciales para el desarrollo de los sentidos, compañías que durante los meses de marzo a junio llenarán de alegría, color y juegos infantiles las aulas.</w:t>
      </w:r>
    </w:p>
    <w:p w:rsidR="005935DF" w:rsidRPr="00184670" w:rsidRDefault="005935DF" w:rsidP="00800C56">
      <w:pPr>
        <w:spacing w:line="283" w:lineRule="auto"/>
        <w:jc w:val="both"/>
        <w:rPr>
          <w:rFonts w:ascii="Calibri" w:hAnsi="Calibri" w:cs="Calibri"/>
          <w:b/>
          <w:bCs/>
          <w:caps/>
          <w:sz w:val="22"/>
          <w:szCs w:val="22"/>
        </w:rPr>
      </w:pPr>
    </w:p>
    <w:p w:rsidR="005935DF" w:rsidRPr="00184670" w:rsidRDefault="005935DF" w:rsidP="00800C56">
      <w:pPr>
        <w:spacing w:line="283" w:lineRule="auto"/>
        <w:jc w:val="both"/>
        <w:rPr>
          <w:rFonts w:ascii="Calibri" w:hAnsi="Calibri" w:cs="Calibri"/>
          <w:b/>
          <w:bCs/>
          <w:sz w:val="22"/>
          <w:szCs w:val="22"/>
        </w:rPr>
      </w:pPr>
      <w:r w:rsidRPr="00184670">
        <w:rPr>
          <w:rFonts w:ascii="Calibri" w:hAnsi="Calibri" w:cs="Calibri"/>
          <w:b/>
          <w:bCs/>
          <w:caps/>
          <w:sz w:val="22"/>
          <w:szCs w:val="22"/>
        </w:rPr>
        <w:t>2. Objetivos</w:t>
      </w:r>
    </w:p>
    <w:p w:rsidR="005935DF" w:rsidRPr="00184670" w:rsidRDefault="005935DF" w:rsidP="00800C56">
      <w:pPr>
        <w:spacing w:line="283" w:lineRule="auto"/>
        <w:jc w:val="both"/>
        <w:rPr>
          <w:rFonts w:ascii="Calibri" w:hAnsi="Calibri" w:cs="Calibri"/>
          <w:b/>
          <w:bCs/>
          <w:sz w:val="22"/>
          <w:szCs w:val="22"/>
        </w:rPr>
      </w:pPr>
      <w:r w:rsidRPr="00184670">
        <w:rPr>
          <w:rFonts w:ascii="Calibri" w:hAnsi="Calibri" w:cs="Calibri"/>
          <w:b/>
          <w:bCs/>
          <w:sz w:val="22"/>
          <w:szCs w:val="22"/>
        </w:rPr>
        <w:t xml:space="preserve"> </w:t>
      </w:r>
    </w:p>
    <w:p w:rsidR="005935DF" w:rsidRPr="00184670" w:rsidRDefault="005935DF" w:rsidP="00800C56">
      <w:pPr>
        <w:numPr>
          <w:ilvl w:val="0"/>
          <w:numId w:val="3"/>
        </w:numPr>
        <w:tabs>
          <w:tab w:val="clear" w:pos="992"/>
          <w:tab w:val="num" w:pos="720"/>
        </w:tabs>
        <w:spacing w:line="283" w:lineRule="auto"/>
        <w:ind w:left="720" w:hanging="360"/>
        <w:jc w:val="both"/>
        <w:rPr>
          <w:rFonts w:ascii="Calibri" w:hAnsi="Calibri" w:cs="Calibri"/>
          <w:b/>
          <w:bCs/>
          <w:sz w:val="22"/>
          <w:szCs w:val="22"/>
        </w:rPr>
      </w:pPr>
      <w:r w:rsidRPr="00184670">
        <w:rPr>
          <w:rFonts w:ascii="Calibri" w:hAnsi="Calibri" w:cs="Calibri"/>
          <w:sz w:val="22"/>
          <w:szCs w:val="22"/>
        </w:rPr>
        <w:t>Ayudar a la maduración cognitiva de los bebés mediante la complicidad que se crea entre padres e hijos.</w:t>
      </w:r>
    </w:p>
    <w:p w:rsidR="005935DF" w:rsidRPr="00184670" w:rsidRDefault="005935DF" w:rsidP="00800C56">
      <w:pPr>
        <w:numPr>
          <w:ilvl w:val="0"/>
          <w:numId w:val="3"/>
        </w:numPr>
        <w:tabs>
          <w:tab w:val="clear" w:pos="992"/>
          <w:tab w:val="num" w:pos="720"/>
        </w:tabs>
        <w:spacing w:line="283" w:lineRule="auto"/>
        <w:ind w:left="720" w:hanging="360"/>
        <w:jc w:val="both"/>
        <w:rPr>
          <w:rFonts w:ascii="Calibri" w:hAnsi="Calibri" w:cs="Calibri"/>
          <w:b/>
          <w:bCs/>
          <w:sz w:val="22"/>
          <w:szCs w:val="22"/>
        </w:rPr>
      </w:pPr>
      <w:r w:rsidRPr="00184670">
        <w:rPr>
          <w:rFonts w:ascii="Calibri" w:hAnsi="Calibri" w:cs="Calibri"/>
          <w:sz w:val="22"/>
          <w:szCs w:val="22"/>
        </w:rPr>
        <w:t>Fomentar las artes en los primeros años de vida de los niños, cruciales para el desarrollo de los sentidos.</w:t>
      </w:r>
    </w:p>
    <w:p w:rsidR="005935DF" w:rsidRPr="00184670" w:rsidRDefault="005935DF" w:rsidP="00800C56">
      <w:pPr>
        <w:numPr>
          <w:ilvl w:val="0"/>
          <w:numId w:val="3"/>
        </w:numPr>
        <w:tabs>
          <w:tab w:val="clear" w:pos="992"/>
          <w:tab w:val="num" w:pos="720"/>
        </w:tabs>
        <w:spacing w:line="283" w:lineRule="auto"/>
        <w:ind w:left="720" w:hanging="360"/>
        <w:jc w:val="both"/>
        <w:rPr>
          <w:rFonts w:ascii="Calibri" w:hAnsi="Calibri" w:cs="Calibri"/>
          <w:b/>
          <w:bCs/>
          <w:sz w:val="22"/>
          <w:szCs w:val="22"/>
        </w:rPr>
      </w:pPr>
      <w:r w:rsidRPr="00184670">
        <w:rPr>
          <w:rFonts w:ascii="Calibri" w:hAnsi="Calibri" w:cs="Calibri"/>
          <w:sz w:val="22"/>
          <w:szCs w:val="22"/>
        </w:rPr>
        <w:t>Cultivar la imaginación y la sensibilidad de los bebes e introducirlos en el mundo de la cultura y la creación, desde sus primeros años de vida.</w:t>
      </w:r>
    </w:p>
    <w:p w:rsidR="005935DF" w:rsidRPr="00184670" w:rsidRDefault="005935DF" w:rsidP="00800C56">
      <w:pPr>
        <w:numPr>
          <w:ilvl w:val="0"/>
          <w:numId w:val="3"/>
        </w:numPr>
        <w:tabs>
          <w:tab w:val="clear" w:pos="992"/>
          <w:tab w:val="num" w:pos="720"/>
        </w:tabs>
        <w:spacing w:line="283" w:lineRule="auto"/>
        <w:ind w:left="720" w:hanging="360"/>
        <w:jc w:val="both"/>
        <w:rPr>
          <w:rFonts w:ascii="Calibri" w:hAnsi="Calibri" w:cs="Calibri"/>
          <w:b/>
          <w:bCs/>
          <w:sz w:val="22"/>
          <w:szCs w:val="22"/>
        </w:rPr>
      </w:pPr>
      <w:r w:rsidRPr="00184670">
        <w:rPr>
          <w:rFonts w:ascii="Calibri" w:hAnsi="Calibri" w:cs="Calibri"/>
          <w:sz w:val="22"/>
          <w:szCs w:val="22"/>
        </w:rPr>
        <w:t>Estimular al niño/a mediante colores, sonidos, sensaciones…casi sin habla.</w:t>
      </w:r>
    </w:p>
    <w:p w:rsidR="005935DF" w:rsidRPr="00184670" w:rsidRDefault="005935DF" w:rsidP="00800C56">
      <w:pPr>
        <w:numPr>
          <w:ilvl w:val="0"/>
          <w:numId w:val="3"/>
        </w:numPr>
        <w:tabs>
          <w:tab w:val="clear" w:pos="992"/>
          <w:tab w:val="num" w:pos="720"/>
        </w:tabs>
        <w:spacing w:line="283" w:lineRule="auto"/>
        <w:ind w:left="720" w:hanging="360"/>
        <w:jc w:val="both"/>
        <w:rPr>
          <w:rFonts w:ascii="Calibri" w:hAnsi="Calibri" w:cs="Calibri"/>
          <w:b/>
          <w:bCs/>
          <w:sz w:val="22"/>
          <w:szCs w:val="22"/>
        </w:rPr>
      </w:pPr>
      <w:r w:rsidRPr="00184670">
        <w:rPr>
          <w:rFonts w:ascii="Calibri" w:hAnsi="Calibri" w:cs="Calibri"/>
          <w:sz w:val="22"/>
          <w:szCs w:val="22"/>
        </w:rPr>
        <w:t>Disfrutar, pero también que desarrollen su sensibilidad.</w:t>
      </w:r>
    </w:p>
    <w:p w:rsidR="005935DF" w:rsidRPr="00184670" w:rsidRDefault="005935DF" w:rsidP="00800C56">
      <w:pPr>
        <w:spacing w:line="283" w:lineRule="auto"/>
        <w:jc w:val="both"/>
        <w:rPr>
          <w:rFonts w:ascii="Calibri" w:hAnsi="Calibri" w:cs="Calibri"/>
          <w:b/>
          <w:bCs/>
          <w:sz w:val="22"/>
          <w:szCs w:val="22"/>
          <w:u w:val="single"/>
        </w:rPr>
      </w:pPr>
    </w:p>
    <w:p w:rsidR="005935DF" w:rsidRPr="00184670" w:rsidRDefault="005935DF" w:rsidP="00800C56">
      <w:pPr>
        <w:spacing w:line="283" w:lineRule="auto"/>
        <w:jc w:val="both"/>
        <w:rPr>
          <w:rFonts w:ascii="Calibri" w:hAnsi="Calibri" w:cs="Calibri"/>
          <w:b/>
          <w:bCs/>
          <w:sz w:val="22"/>
          <w:szCs w:val="22"/>
        </w:rPr>
      </w:pPr>
      <w:r w:rsidRPr="00184670">
        <w:rPr>
          <w:rFonts w:ascii="Calibri" w:hAnsi="Calibri" w:cs="Calibri"/>
          <w:b/>
          <w:bCs/>
          <w:caps/>
          <w:sz w:val="22"/>
          <w:szCs w:val="22"/>
        </w:rPr>
        <w:t>2. Destinatarios</w:t>
      </w:r>
    </w:p>
    <w:p w:rsidR="005935DF" w:rsidRPr="00184670" w:rsidRDefault="005935DF" w:rsidP="00800C56">
      <w:pPr>
        <w:spacing w:line="283" w:lineRule="auto"/>
        <w:ind w:left="360"/>
        <w:jc w:val="both"/>
        <w:rPr>
          <w:rFonts w:ascii="Calibri" w:hAnsi="Calibri" w:cs="Calibri"/>
          <w:bCs/>
          <w:sz w:val="22"/>
          <w:szCs w:val="22"/>
        </w:rPr>
      </w:pPr>
    </w:p>
    <w:p w:rsidR="005935DF" w:rsidRPr="00184670" w:rsidRDefault="005935DF" w:rsidP="00800C56">
      <w:pPr>
        <w:spacing w:line="283" w:lineRule="auto"/>
        <w:ind w:left="360"/>
        <w:jc w:val="both"/>
        <w:rPr>
          <w:rFonts w:ascii="Calibri" w:hAnsi="Calibri" w:cs="Calibri"/>
          <w:bCs/>
          <w:sz w:val="22"/>
          <w:szCs w:val="22"/>
        </w:rPr>
      </w:pPr>
      <w:r w:rsidRPr="00184670">
        <w:rPr>
          <w:rFonts w:ascii="Calibri" w:hAnsi="Calibri" w:cs="Calibri"/>
          <w:bCs/>
          <w:sz w:val="22"/>
          <w:szCs w:val="22"/>
        </w:rPr>
        <w:t xml:space="preserve">Entidades </w:t>
      </w:r>
      <w:r w:rsidR="000B036E">
        <w:rPr>
          <w:rFonts w:ascii="Calibri" w:hAnsi="Calibri" w:cs="Calibri"/>
          <w:bCs/>
          <w:sz w:val="22"/>
          <w:szCs w:val="22"/>
        </w:rPr>
        <w:t>l</w:t>
      </w:r>
      <w:r w:rsidRPr="00184670">
        <w:rPr>
          <w:rFonts w:ascii="Calibri" w:hAnsi="Calibri" w:cs="Calibri"/>
          <w:bCs/>
          <w:sz w:val="22"/>
          <w:szCs w:val="22"/>
        </w:rPr>
        <w:t>ocales menores de 20.000 habitantes.</w:t>
      </w:r>
    </w:p>
    <w:p w:rsidR="005935DF" w:rsidRPr="00184670" w:rsidRDefault="005935DF" w:rsidP="00800C56">
      <w:pPr>
        <w:spacing w:line="283" w:lineRule="auto"/>
        <w:jc w:val="both"/>
        <w:rPr>
          <w:rFonts w:ascii="Calibri" w:hAnsi="Calibri" w:cs="Calibri"/>
          <w:b/>
          <w:bCs/>
          <w:sz w:val="22"/>
          <w:szCs w:val="22"/>
          <w:u w:val="single"/>
        </w:rPr>
      </w:pPr>
    </w:p>
    <w:p w:rsidR="005935DF" w:rsidRPr="00184670" w:rsidRDefault="005935DF" w:rsidP="00800C56">
      <w:pPr>
        <w:spacing w:line="283" w:lineRule="auto"/>
        <w:jc w:val="both"/>
        <w:rPr>
          <w:rFonts w:ascii="Calibri" w:hAnsi="Calibri" w:cs="Calibri"/>
          <w:b/>
          <w:caps/>
          <w:sz w:val="22"/>
          <w:szCs w:val="22"/>
        </w:rPr>
      </w:pPr>
      <w:r w:rsidRPr="00184670">
        <w:rPr>
          <w:rFonts w:ascii="Calibri" w:hAnsi="Calibri" w:cs="Calibri"/>
          <w:b/>
          <w:sz w:val="22"/>
          <w:szCs w:val="22"/>
        </w:rPr>
        <w:t xml:space="preserve">4. </w:t>
      </w:r>
      <w:r w:rsidRPr="00184670">
        <w:rPr>
          <w:rFonts w:ascii="Calibri" w:hAnsi="Calibri" w:cs="Calibri"/>
          <w:b/>
          <w:caps/>
          <w:sz w:val="22"/>
          <w:szCs w:val="22"/>
        </w:rPr>
        <w:t>Requisitos</w:t>
      </w:r>
    </w:p>
    <w:p w:rsidR="005935DF" w:rsidRPr="00184670" w:rsidRDefault="005935DF" w:rsidP="00800C56">
      <w:pPr>
        <w:spacing w:line="283" w:lineRule="auto"/>
        <w:jc w:val="both"/>
        <w:rPr>
          <w:rFonts w:ascii="Calibri" w:hAnsi="Calibri" w:cs="Calibri"/>
          <w:b/>
          <w:bCs/>
          <w:caps/>
          <w:sz w:val="22"/>
          <w:szCs w:val="22"/>
        </w:rPr>
      </w:pPr>
    </w:p>
    <w:p w:rsidR="005935DF" w:rsidRPr="00184670" w:rsidRDefault="005935DF" w:rsidP="00800C56">
      <w:pPr>
        <w:spacing w:line="283" w:lineRule="auto"/>
        <w:ind w:left="360"/>
        <w:jc w:val="both"/>
        <w:rPr>
          <w:rFonts w:ascii="Calibri" w:hAnsi="Calibri" w:cs="Calibri"/>
          <w:b/>
          <w:bCs/>
          <w:sz w:val="22"/>
          <w:szCs w:val="22"/>
        </w:rPr>
      </w:pPr>
      <w:r w:rsidRPr="00184670">
        <w:rPr>
          <w:rFonts w:ascii="Calibri" w:hAnsi="Calibri" w:cs="Calibri"/>
          <w:b/>
          <w:bCs/>
          <w:caps/>
          <w:sz w:val="22"/>
          <w:szCs w:val="22"/>
        </w:rPr>
        <w:t>4.1. R</w:t>
      </w:r>
      <w:r w:rsidRPr="00184670">
        <w:rPr>
          <w:rFonts w:ascii="Calibri" w:hAnsi="Calibri" w:cs="Calibri"/>
          <w:b/>
          <w:bCs/>
          <w:sz w:val="22"/>
          <w:szCs w:val="22"/>
        </w:rPr>
        <w:t>equisitos de Acceso</w:t>
      </w:r>
    </w:p>
    <w:p w:rsidR="005935DF" w:rsidRPr="00184670" w:rsidRDefault="005935DF" w:rsidP="00800C56">
      <w:pPr>
        <w:spacing w:line="283" w:lineRule="auto"/>
        <w:jc w:val="both"/>
        <w:rPr>
          <w:rFonts w:ascii="Calibri" w:hAnsi="Calibri" w:cs="Calibri"/>
          <w:bCs/>
          <w:sz w:val="22"/>
          <w:szCs w:val="22"/>
        </w:rPr>
      </w:pPr>
    </w:p>
    <w:p w:rsidR="005935DF" w:rsidRPr="00184670" w:rsidRDefault="005935DF"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r w:rsidRPr="00184670">
        <w:rPr>
          <w:rFonts w:ascii="Calibri" w:hAnsi="Calibri" w:cs="Calibri"/>
          <w:sz w:val="22"/>
          <w:szCs w:val="22"/>
          <w:lang w:val="es-ES_tradnl"/>
        </w:rPr>
        <w:t xml:space="preserve">Contar en el municipio con grupos homogéneos de espectadores interesados. </w:t>
      </w:r>
    </w:p>
    <w:p w:rsidR="005935DF" w:rsidRPr="00184670" w:rsidRDefault="005935DF"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r w:rsidRPr="00184670">
        <w:rPr>
          <w:rFonts w:ascii="Calibri" w:hAnsi="Calibri" w:cs="Calibri"/>
          <w:sz w:val="22"/>
          <w:szCs w:val="22"/>
          <w:lang w:val="es-ES_tradnl"/>
        </w:rPr>
        <w:t>Disponer de personal (preferentemente agente sociocultural o técnico cultural) que coordine el programa.</w:t>
      </w:r>
    </w:p>
    <w:p w:rsidR="005935DF" w:rsidRPr="00184670" w:rsidRDefault="005935DF"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r w:rsidRPr="00184670">
        <w:rPr>
          <w:rFonts w:ascii="Calibri" w:hAnsi="Calibri" w:cs="Calibri"/>
          <w:sz w:val="22"/>
          <w:szCs w:val="22"/>
          <w:lang w:val="es-ES_tradnl"/>
        </w:rPr>
        <w:t>Colaboración del ayuntamiento o colegio en la distribución de material complementario a los espectadores y participantes en la actividad.</w:t>
      </w:r>
    </w:p>
    <w:p w:rsidR="005935DF" w:rsidRPr="00184670"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r>
        <w:rPr>
          <w:rFonts w:ascii="Calibri" w:hAnsi="Calibri" w:cs="Calibri"/>
          <w:sz w:val="22"/>
          <w:szCs w:val="22"/>
          <w:lang w:val="es-ES_tradnl"/>
        </w:rPr>
        <w:t>Sala</w:t>
      </w:r>
      <w:r w:rsidR="005935DF" w:rsidRPr="00184670">
        <w:rPr>
          <w:rFonts w:ascii="Calibri" w:hAnsi="Calibri" w:cs="Calibri"/>
          <w:sz w:val="22"/>
          <w:szCs w:val="22"/>
          <w:lang w:val="es-ES_tradnl"/>
        </w:rPr>
        <w:t xml:space="preserve"> que permita la realización de los espectáculos.</w:t>
      </w:r>
    </w:p>
    <w:p w:rsidR="005935DF" w:rsidRPr="00184670" w:rsidRDefault="005935DF" w:rsidP="00800C56">
      <w:pPr>
        <w:spacing w:line="283" w:lineRule="auto"/>
        <w:ind w:left="720"/>
        <w:jc w:val="both"/>
        <w:rPr>
          <w:rFonts w:ascii="Calibri" w:hAnsi="Calibri" w:cs="Calibri"/>
          <w:b/>
          <w:bCs/>
          <w:caps/>
          <w:sz w:val="22"/>
          <w:szCs w:val="22"/>
        </w:rPr>
      </w:pPr>
    </w:p>
    <w:p w:rsidR="005935DF" w:rsidRPr="00184670" w:rsidRDefault="005935DF" w:rsidP="00800C56">
      <w:pPr>
        <w:spacing w:line="283" w:lineRule="auto"/>
        <w:ind w:left="426"/>
        <w:jc w:val="both"/>
        <w:rPr>
          <w:rFonts w:ascii="Calibri" w:hAnsi="Calibri" w:cs="Calibri"/>
          <w:b/>
          <w:bCs/>
          <w:sz w:val="22"/>
          <w:szCs w:val="22"/>
        </w:rPr>
      </w:pPr>
      <w:r w:rsidRPr="00184670">
        <w:rPr>
          <w:rFonts w:ascii="Calibri" w:hAnsi="Calibri" w:cs="Calibri"/>
          <w:b/>
          <w:bCs/>
          <w:caps/>
          <w:sz w:val="22"/>
          <w:szCs w:val="22"/>
        </w:rPr>
        <w:t>4.2. R</w:t>
      </w:r>
      <w:r w:rsidRPr="00184670">
        <w:rPr>
          <w:rFonts w:ascii="Calibri" w:hAnsi="Calibri" w:cs="Calibri"/>
          <w:b/>
          <w:bCs/>
          <w:sz w:val="22"/>
          <w:szCs w:val="22"/>
        </w:rPr>
        <w:t>equisitos de Gestión</w:t>
      </w:r>
    </w:p>
    <w:p w:rsidR="005935DF" w:rsidRPr="00184670" w:rsidRDefault="005935DF" w:rsidP="00800C56">
      <w:pPr>
        <w:spacing w:line="283" w:lineRule="auto"/>
        <w:ind w:firstLine="426"/>
        <w:jc w:val="both"/>
        <w:rPr>
          <w:rFonts w:ascii="Calibri" w:hAnsi="Calibri" w:cs="Calibri"/>
          <w:bCs/>
          <w:sz w:val="22"/>
          <w:szCs w:val="22"/>
        </w:rPr>
      </w:pPr>
    </w:p>
    <w:p w:rsidR="000B036E" w:rsidRPr="000B036E"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smartTag w:uri="urn:schemas-microsoft-com:office:smarttags" w:element="PersonName">
        <w:smartTagPr>
          <w:attr w:name="ProductID" w:val="la Diputaci￳n"/>
        </w:smartTagPr>
        <w:r w:rsidRPr="000B036E">
          <w:rPr>
            <w:rFonts w:ascii="Calibri" w:hAnsi="Calibri" w:cs="Calibri"/>
            <w:sz w:val="22"/>
            <w:szCs w:val="22"/>
            <w:lang w:val="es-ES_tradnl"/>
          </w:rPr>
          <w:t>La Diputación</w:t>
        </w:r>
      </w:smartTag>
      <w:r w:rsidRPr="000B036E">
        <w:rPr>
          <w:rFonts w:ascii="Calibri" w:hAnsi="Calibri" w:cs="Calibri"/>
          <w:sz w:val="22"/>
          <w:szCs w:val="22"/>
          <w:lang w:val="es-ES_tradnl"/>
        </w:rPr>
        <w:t xml:space="preserve"> contratará a varias compañías especializadas en teatro infantil, que serán las encargadas de realizar las representaciones.</w:t>
      </w:r>
    </w:p>
    <w:p w:rsidR="000B036E" w:rsidRPr="000B036E"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r w:rsidRPr="000B036E">
        <w:rPr>
          <w:rFonts w:ascii="Calibri" w:hAnsi="Calibri" w:cs="Calibri"/>
          <w:sz w:val="22"/>
          <w:szCs w:val="22"/>
          <w:lang w:val="es-ES_tradnl"/>
        </w:rPr>
        <w:lastRenderedPageBreak/>
        <w:t xml:space="preserve">Desde </w:t>
      </w:r>
      <w:smartTag w:uri="urn:schemas-microsoft-com:office:smarttags" w:element="PersonName">
        <w:smartTagPr>
          <w:attr w:name="ProductID" w:val="la Delegaci￳n"/>
        </w:smartTagPr>
        <w:r w:rsidRPr="000B036E">
          <w:rPr>
            <w:rFonts w:ascii="Calibri" w:hAnsi="Calibri" w:cs="Calibri"/>
            <w:sz w:val="22"/>
            <w:szCs w:val="22"/>
            <w:lang w:val="es-ES_tradnl"/>
          </w:rPr>
          <w:t>la Delegación</w:t>
        </w:r>
      </w:smartTag>
      <w:r w:rsidRPr="000B036E">
        <w:rPr>
          <w:rFonts w:ascii="Calibri" w:hAnsi="Calibri" w:cs="Calibri"/>
          <w:sz w:val="22"/>
          <w:szCs w:val="22"/>
          <w:lang w:val="es-ES_tradnl"/>
        </w:rPr>
        <w:t xml:space="preserve"> de Cultura y Memoria Histórica y Democrática se enviará a todos los municipios que tengan con</w:t>
      </w:r>
      <w:r>
        <w:rPr>
          <w:rFonts w:ascii="Calibri" w:hAnsi="Calibri" w:cs="Calibri"/>
          <w:sz w:val="22"/>
          <w:szCs w:val="22"/>
          <w:lang w:val="es-ES_tradnl"/>
        </w:rPr>
        <w:t>certado este program</w:t>
      </w:r>
      <w:r w:rsidRPr="000B036E">
        <w:rPr>
          <w:rFonts w:ascii="Calibri" w:hAnsi="Calibri" w:cs="Calibri"/>
          <w:sz w:val="22"/>
          <w:szCs w:val="22"/>
          <w:lang w:val="es-ES_tradnl"/>
        </w:rPr>
        <w:t>a, diferentes propuestas para seleccionar de entre las mismas la que más les interese.</w:t>
      </w:r>
    </w:p>
    <w:p w:rsidR="000B036E" w:rsidRPr="000B036E"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r w:rsidRPr="000B036E">
        <w:rPr>
          <w:rFonts w:ascii="Calibri" w:hAnsi="Calibri" w:cs="Calibri"/>
          <w:sz w:val="22"/>
          <w:szCs w:val="22"/>
          <w:lang w:val="es-ES_tradnl"/>
        </w:rPr>
        <w:t xml:space="preserve">Los </w:t>
      </w:r>
      <w:r w:rsidRPr="004F31D9">
        <w:rPr>
          <w:rFonts w:ascii="Calibri" w:hAnsi="Calibri" w:cs="Calibri"/>
          <w:sz w:val="22"/>
          <w:szCs w:val="22"/>
          <w:lang w:val="es-ES_tradnl"/>
        </w:rPr>
        <w:t>entes locales</w:t>
      </w:r>
      <w:r w:rsidRPr="000B036E">
        <w:rPr>
          <w:rFonts w:ascii="Calibri" w:hAnsi="Calibri" w:cs="Calibri"/>
          <w:sz w:val="22"/>
          <w:szCs w:val="22"/>
          <w:lang w:val="es-ES_tradnl"/>
        </w:rPr>
        <w:t xml:space="preserve">, de forma coordinada con </w:t>
      </w:r>
      <w:r w:rsidRPr="000B036E">
        <w:rPr>
          <w:rFonts w:ascii="Calibri" w:hAnsi="Calibri" w:cs="Calibri"/>
          <w:sz w:val="22"/>
          <w:szCs w:val="22"/>
        </w:rPr>
        <w:t xml:space="preserve">la Delegación de Cultura y Memoria Histórica y Democrática de Diputación, seleccionaran la propuesta a realizar entre las ofertadas por la Diputación. </w:t>
      </w:r>
    </w:p>
    <w:p w:rsidR="000B036E" w:rsidRPr="000B036E"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smartTag w:uri="urn:schemas-microsoft-com:office:smarttags" w:element="PersonName">
        <w:smartTagPr>
          <w:attr w:name="ProductID" w:val="la Entidad Local"/>
        </w:smartTagPr>
        <w:r w:rsidRPr="000B036E">
          <w:rPr>
            <w:rFonts w:ascii="Calibri" w:hAnsi="Calibri" w:cs="Calibri"/>
            <w:sz w:val="22"/>
            <w:szCs w:val="22"/>
            <w:lang w:val="es-ES_tradnl"/>
          </w:rPr>
          <w:t>La Entidad Local</w:t>
        </w:r>
      </w:smartTag>
      <w:r w:rsidRPr="000B036E">
        <w:rPr>
          <w:rFonts w:ascii="Calibri" w:hAnsi="Calibri" w:cs="Calibri"/>
          <w:sz w:val="22"/>
          <w:szCs w:val="22"/>
          <w:lang w:val="es-ES_tradnl"/>
        </w:rPr>
        <w:t xml:space="preserve"> es la encargada de la coordinación y ejecución de la actividad en el municipio.</w:t>
      </w:r>
    </w:p>
    <w:p w:rsidR="000B036E" w:rsidRPr="000B036E"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r w:rsidRPr="000B036E">
        <w:rPr>
          <w:rFonts w:ascii="Calibri" w:hAnsi="Calibri" w:cs="Calibri"/>
          <w:sz w:val="22"/>
          <w:szCs w:val="22"/>
          <w:lang w:val="es-ES_tradnl"/>
        </w:rPr>
        <w:t>Los ayuntamientos contribuirán con los medios locales de que dispongan para la difusión de la actividad (emisora de radio o televisión, periódicos, revistas, etc.).</w:t>
      </w:r>
    </w:p>
    <w:p w:rsidR="000B036E" w:rsidRPr="000B036E"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r w:rsidRPr="000B036E">
        <w:rPr>
          <w:rFonts w:ascii="Calibri" w:hAnsi="Calibri" w:cs="Calibri"/>
          <w:sz w:val="22"/>
          <w:szCs w:val="22"/>
        </w:rPr>
        <w:t xml:space="preserve">Remisión de </w:t>
      </w:r>
      <w:r w:rsidRPr="000B036E">
        <w:rPr>
          <w:rFonts w:ascii="Calibri" w:hAnsi="Calibri" w:cs="Calibri"/>
          <w:b/>
          <w:sz w:val="22"/>
          <w:szCs w:val="22"/>
        </w:rPr>
        <w:t>compromiso firme de aportación municipal</w:t>
      </w:r>
      <w:r w:rsidRPr="000B036E">
        <w:rPr>
          <w:rFonts w:ascii="Calibri" w:hAnsi="Calibri" w:cs="Calibri"/>
          <w:sz w:val="22"/>
          <w:szCs w:val="22"/>
        </w:rPr>
        <w:t xml:space="preserve"> al programa 2633 “Acunándote” en un plazo máximo de 30 días, una vez remitido por el Departamento de Artes Escénicas para su aprobación y firma.</w:t>
      </w:r>
    </w:p>
    <w:p w:rsidR="000B036E" w:rsidRPr="000B036E"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lang w:val="es-ES_tradnl"/>
        </w:rPr>
      </w:pPr>
      <w:r w:rsidRPr="000B036E">
        <w:rPr>
          <w:rFonts w:ascii="Calibri" w:hAnsi="Calibri" w:cs="Calibri"/>
          <w:sz w:val="22"/>
          <w:szCs w:val="22"/>
        </w:rPr>
        <w:t xml:space="preserve">En cualquier medio de publicidad del proyecto o actividad deben aparecer los logos vigentes de Diputación de Granada y el logo municipal (en caso de que se diseñase un cartel identificativo del programa tendría que utilizarse éste y en él aparecer los logos anteriormente descritos).  Este requisito atiende a lo establecido en el art. 37.1 de la Ley 38/2003, de 17 de noviembre, General de Subvenciones, en relación con el 18.4 del mismo texto legal, ya que el incumplimiento de la obligación de adoptar medidas de difusión es causa de reintegro de las cantidades recibidas con sus correspondientes intereses de demora. </w:t>
      </w:r>
    </w:p>
    <w:p w:rsidR="000B036E" w:rsidRPr="000B036E"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rPr>
      </w:pPr>
      <w:r w:rsidRPr="000B036E">
        <w:rPr>
          <w:rFonts w:ascii="Calibri" w:hAnsi="Calibri" w:cs="Calibri"/>
          <w:sz w:val="22"/>
          <w:szCs w:val="22"/>
        </w:rPr>
        <w:t xml:space="preserve">Una vez realizada cada representación, el municipio tendrá que </w:t>
      </w:r>
      <w:r w:rsidRPr="000B036E">
        <w:rPr>
          <w:rFonts w:ascii="Calibri" w:hAnsi="Calibri" w:cs="Calibri"/>
          <w:b/>
          <w:sz w:val="22"/>
          <w:szCs w:val="22"/>
        </w:rPr>
        <w:t xml:space="preserve">remitir </w:t>
      </w:r>
      <w:r w:rsidRPr="000B036E">
        <w:rPr>
          <w:rFonts w:ascii="Calibri" w:hAnsi="Calibri" w:cs="Calibri"/>
          <w:sz w:val="22"/>
          <w:szCs w:val="22"/>
        </w:rPr>
        <w:t xml:space="preserve">a </w:t>
      </w:r>
      <w:smartTag w:uri="urn:schemas-microsoft-com:office:smarttags" w:element="PersonName">
        <w:smartTagPr>
          <w:attr w:name="ProductID" w:val="la Delegaci￳n"/>
        </w:smartTagPr>
        <w:r w:rsidRPr="000B036E">
          <w:rPr>
            <w:rFonts w:ascii="Calibri" w:hAnsi="Calibri" w:cs="Calibri"/>
            <w:sz w:val="22"/>
            <w:szCs w:val="22"/>
          </w:rPr>
          <w:t>la Delegación</w:t>
        </w:r>
      </w:smartTag>
      <w:r w:rsidRPr="000B036E">
        <w:rPr>
          <w:rFonts w:ascii="Calibri" w:hAnsi="Calibri" w:cs="Calibri"/>
          <w:sz w:val="22"/>
          <w:szCs w:val="22"/>
        </w:rPr>
        <w:t xml:space="preserve"> de Cultura y Memoria Histórica y Democrática, en el menor plazo posible, el </w:t>
      </w:r>
      <w:r w:rsidRPr="000B036E">
        <w:rPr>
          <w:rFonts w:ascii="Calibri" w:hAnsi="Calibri" w:cs="Calibri"/>
          <w:b/>
          <w:sz w:val="22"/>
          <w:szCs w:val="22"/>
        </w:rPr>
        <w:t>certificado del Secretario/a</w:t>
      </w:r>
      <w:r w:rsidRPr="000B036E">
        <w:rPr>
          <w:rFonts w:ascii="Calibri" w:hAnsi="Calibri" w:cs="Calibri"/>
          <w:sz w:val="22"/>
          <w:szCs w:val="22"/>
        </w:rPr>
        <w:t xml:space="preserve"> en el que se acredite que la actuación ha tenido lugar en los términos previstos. Su envío resulta indispensable para dar por justificada la adecuada ejecución del programa. </w:t>
      </w:r>
    </w:p>
    <w:p w:rsidR="005935DF" w:rsidRPr="000B036E" w:rsidRDefault="000B036E" w:rsidP="00800C56">
      <w:pPr>
        <w:numPr>
          <w:ilvl w:val="0"/>
          <w:numId w:val="12"/>
        </w:numPr>
        <w:tabs>
          <w:tab w:val="clear" w:pos="720"/>
          <w:tab w:val="num" w:pos="993"/>
        </w:tabs>
        <w:spacing w:line="283" w:lineRule="auto"/>
        <w:ind w:left="993" w:hanging="283"/>
        <w:jc w:val="both"/>
        <w:rPr>
          <w:rFonts w:ascii="Calibri" w:hAnsi="Calibri" w:cs="Calibri"/>
          <w:sz w:val="22"/>
          <w:szCs w:val="22"/>
        </w:rPr>
      </w:pPr>
      <w:r w:rsidRPr="000B036E">
        <w:rPr>
          <w:rFonts w:ascii="Calibri" w:hAnsi="Calibri" w:cs="Calibri"/>
          <w:sz w:val="22"/>
          <w:szCs w:val="22"/>
        </w:rPr>
        <w:t xml:space="preserve">Los municipios participantes, una vez concluido el programa remitirán la ficha de evaluación del mismo, que pueden descargar en </w:t>
      </w:r>
      <w:hyperlink r:id="rId7" w:history="1">
        <w:r w:rsidRPr="000B036E">
          <w:rPr>
            <w:rStyle w:val="Hipervnculo"/>
            <w:rFonts w:ascii="Calibri" w:hAnsi="Calibri" w:cs="Calibri"/>
            <w:color w:val="auto"/>
            <w:sz w:val="22"/>
            <w:szCs w:val="22"/>
          </w:rPr>
          <w:t>http://www.dipgra.es/zona-descargas-cultura/zonas_descargas_cultura/</w:t>
        </w:r>
      </w:hyperlink>
      <w:r w:rsidRPr="000B036E">
        <w:rPr>
          <w:rFonts w:ascii="Calibri" w:hAnsi="Calibri" w:cs="Calibri"/>
          <w:sz w:val="22"/>
          <w:szCs w:val="22"/>
        </w:rPr>
        <w:t xml:space="preserve">, al correo </w:t>
      </w:r>
      <w:hyperlink r:id="rId8" w:history="1">
        <w:r w:rsidRPr="000B036E">
          <w:rPr>
            <w:rStyle w:val="Hipervnculo"/>
            <w:rFonts w:ascii="Calibri" w:hAnsi="Calibri" w:cs="Calibri"/>
            <w:color w:val="auto"/>
            <w:sz w:val="22"/>
            <w:szCs w:val="22"/>
            <w:lang w:val="es-ES_tradnl"/>
          </w:rPr>
          <w:t>escenicas@dipgra.es</w:t>
        </w:r>
      </w:hyperlink>
      <w:r w:rsidRPr="000B036E">
        <w:rPr>
          <w:rFonts w:ascii="Calibri" w:hAnsi="Calibri" w:cs="Calibri"/>
          <w:sz w:val="22"/>
          <w:szCs w:val="22"/>
        </w:rPr>
        <w:t>.</w:t>
      </w:r>
    </w:p>
    <w:p w:rsidR="005935DF" w:rsidRPr="00184670" w:rsidRDefault="005935DF" w:rsidP="00800C56">
      <w:pPr>
        <w:tabs>
          <w:tab w:val="num" w:pos="993"/>
        </w:tabs>
        <w:spacing w:line="283" w:lineRule="auto"/>
        <w:ind w:left="993"/>
        <w:jc w:val="both"/>
        <w:rPr>
          <w:rFonts w:ascii="Calibri" w:hAnsi="Calibri" w:cs="Calibri"/>
          <w:sz w:val="22"/>
          <w:szCs w:val="22"/>
        </w:rPr>
      </w:pPr>
    </w:p>
    <w:p w:rsidR="005935DF" w:rsidRDefault="005935DF" w:rsidP="00800C56">
      <w:pPr>
        <w:spacing w:line="283" w:lineRule="auto"/>
        <w:jc w:val="both"/>
        <w:rPr>
          <w:rFonts w:ascii="Calibri" w:hAnsi="Calibri" w:cs="Calibri"/>
          <w:b/>
          <w:caps/>
          <w:sz w:val="22"/>
          <w:szCs w:val="22"/>
        </w:rPr>
      </w:pPr>
      <w:r w:rsidRPr="00184670">
        <w:rPr>
          <w:rFonts w:ascii="Calibri" w:hAnsi="Calibri" w:cs="Calibri"/>
          <w:b/>
          <w:sz w:val="22"/>
          <w:szCs w:val="22"/>
        </w:rPr>
        <w:t xml:space="preserve">5. </w:t>
      </w:r>
      <w:r w:rsidRPr="00184670">
        <w:rPr>
          <w:rFonts w:ascii="Calibri" w:hAnsi="Calibri" w:cs="Calibri"/>
          <w:b/>
          <w:caps/>
          <w:sz w:val="22"/>
          <w:szCs w:val="22"/>
        </w:rPr>
        <w:t>Duración</w:t>
      </w:r>
    </w:p>
    <w:p w:rsidR="00800C56" w:rsidRPr="00184670" w:rsidRDefault="00800C56" w:rsidP="00800C56">
      <w:pPr>
        <w:spacing w:line="283" w:lineRule="auto"/>
        <w:jc w:val="both"/>
        <w:rPr>
          <w:rFonts w:ascii="Calibri" w:hAnsi="Calibri" w:cs="Calibri"/>
          <w:b/>
          <w:caps/>
          <w:sz w:val="22"/>
          <w:szCs w:val="22"/>
        </w:rPr>
      </w:pPr>
    </w:p>
    <w:p w:rsidR="005935DF" w:rsidRPr="00184670" w:rsidRDefault="005935DF" w:rsidP="00800C56">
      <w:pPr>
        <w:pStyle w:val="Ttulo3"/>
        <w:spacing w:before="0" w:after="0" w:line="283" w:lineRule="auto"/>
        <w:ind w:firstLine="426"/>
        <w:jc w:val="both"/>
        <w:rPr>
          <w:rFonts w:ascii="Calibri" w:hAnsi="Calibri" w:cs="Calibri"/>
          <w:b w:val="0"/>
          <w:bCs w:val="0"/>
          <w:sz w:val="22"/>
          <w:szCs w:val="22"/>
        </w:rPr>
      </w:pPr>
      <w:r w:rsidRPr="00184670">
        <w:rPr>
          <w:rFonts w:ascii="Calibri" w:hAnsi="Calibri" w:cs="Calibri"/>
          <w:b w:val="0"/>
          <w:sz w:val="22"/>
          <w:szCs w:val="22"/>
        </w:rPr>
        <w:t>De marzo a junio.</w:t>
      </w:r>
    </w:p>
    <w:p w:rsidR="005935DF" w:rsidRPr="00184670" w:rsidRDefault="005935DF" w:rsidP="00800C56">
      <w:pPr>
        <w:spacing w:line="283" w:lineRule="auto"/>
        <w:jc w:val="both"/>
        <w:rPr>
          <w:rFonts w:ascii="Calibri" w:hAnsi="Calibri" w:cs="Calibri"/>
          <w:b/>
          <w:bCs/>
          <w:sz w:val="22"/>
          <w:szCs w:val="22"/>
        </w:rPr>
      </w:pPr>
    </w:p>
    <w:p w:rsidR="005935DF" w:rsidRPr="00184670" w:rsidRDefault="005935DF" w:rsidP="00800C56">
      <w:pPr>
        <w:spacing w:line="283" w:lineRule="auto"/>
        <w:jc w:val="both"/>
        <w:rPr>
          <w:rFonts w:ascii="Calibri" w:hAnsi="Calibri" w:cs="Calibri"/>
          <w:b/>
          <w:bCs/>
          <w:caps/>
          <w:sz w:val="22"/>
          <w:szCs w:val="22"/>
        </w:rPr>
      </w:pPr>
      <w:r w:rsidRPr="00184670">
        <w:rPr>
          <w:rFonts w:ascii="Calibri" w:hAnsi="Calibri" w:cs="Calibri"/>
          <w:b/>
          <w:bCs/>
          <w:sz w:val="22"/>
          <w:szCs w:val="22"/>
        </w:rPr>
        <w:t xml:space="preserve">6. </w:t>
      </w:r>
      <w:r w:rsidRPr="00184670">
        <w:rPr>
          <w:rFonts w:ascii="Calibri" w:hAnsi="Calibri" w:cs="Calibri"/>
          <w:b/>
          <w:bCs/>
          <w:caps/>
          <w:sz w:val="22"/>
          <w:szCs w:val="22"/>
        </w:rPr>
        <w:t xml:space="preserve">financiación </w:t>
      </w:r>
    </w:p>
    <w:p w:rsidR="005935DF" w:rsidRPr="00184670" w:rsidRDefault="005935DF" w:rsidP="00800C56">
      <w:pPr>
        <w:spacing w:line="283" w:lineRule="auto"/>
        <w:jc w:val="both"/>
        <w:rPr>
          <w:rFonts w:ascii="Calibri" w:hAnsi="Calibri" w:cs="Calibri"/>
          <w:sz w:val="22"/>
          <w:szCs w:val="22"/>
        </w:rPr>
      </w:pPr>
    </w:p>
    <w:p w:rsidR="005935DF" w:rsidRPr="00184670" w:rsidRDefault="005935DF" w:rsidP="00800C56">
      <w:pPr>
        <w:spacing w:line="283" w:lineRule="auto"/>
        <w:ind w:firstLine="426"/>
        <w:jc w:val="both"/>
        <w:rPr>
          <w:rFonts w:ascii="Calibri" w:hAnsi="Calibri" w:cs="Calibri"/>
          <w:sz w:val="22"/>
          <w:szCs w:val="22"/>
        </w:rPr>
      </w:pPr>
      <w:r w:rsidRPr="00184670">
        <w:rPr>
          <w:rFonts w:ascii="Calibri" w:hAnsi="Calibri" w:cs="Calibri"/>
          <w:sz w:val="22"/>
          <w:szCs w:val="22"/>
        </w:rPr>
        <w:t>La actividad se valora en 2.000,00 €.</w:t>
      </w:r>
    </w:p>
    <w:p w:rsidR="005935DF" w:rsidRPr="00184670" w:rsidRDefault="005935DF" w:rsidP="00800C56">
      <w:pPr>
        <w:spacing w:line="283" w:lineRule="auto"/>
        <w:ind w:firstLine="426"/>
        <w:jc w:val="both"/>
        <w:rPr>
          <w:rFonts w:ascii="Calibri" w:hAnsi="Calibri" w:cs="Calibri"/>
          <w:sz w:val="22"/>
          <w:szCs w:val="22"/>
        </w:rPr>
      </w:pPr>
    </w:p>
    <w:p w:rsidR="005935DF" w:rsidRDefault="005935DF" w:rsidP="00800C56">
      <w:pPr>
        <w:spacing w:line="283" w:lineRule="auto"/>
        <w:ind w:firstLine="426"/>
        <w:jc w:val="both"/>
        <w:rPr>
          <w:rFonts w:ascii="Calibri" w:hAnsi="Calibri" w:cs="Calibri"/>
          <w:sz w:val="22"/>
          <w:szCs w:val="22"/>
        </w:rPr>
      </w:pPr>
      <w:r w:rsidRPr="00184670">
        <w:rPr>
          <w:rFonts w:ascii="Calibri" w:hAnsi="Calibri" w:cs="Calibri"/>
          <w:sz w:val="22"/>
          <w:szCs w:val="22"/>
        </w:rPr>
        <w:t xml:space="preserve">Las actuaciones serán financiadas conjuntamente entre </w:t>
      </w:r>
      <w:smartTag w:uri="urn:schemas-microsoft-com:office:smarttags" w:element="PersonName">
        <w:smartTagPr>
          <w:attr w:name="ProductID" w:val="la Diputaci￳n"/>
        </w:smartTagPr>
        <w:r w:rsidRPr="00184670">
          <w:rPr>
            <w:rFonts w:ascii="Calibri" w:hAnsi="Calibri" w:cs="Calibri"/>
            <w:sz w:val="22"/>
            <w:szCs w:val="22"/>
          </w:rPr>
          <w:t>la Diputación</w:t>
        </w:r>
      </w:smartTag>
      <w:r w:rsidRPr="00184670">
        <w:rPr>
          <w:rFonts w:ascii="Calibri" w:hAnsi="Calibri" w:cs="Calibri"/>
          <w:sz w:val="22"/>
          <w:szCs w:val="22"/>
        </w:rPr>
        <w:t xml:space="preserve"> y el ayuntamiento o entidad correspondiente. </w:t>
      </w:r>
      <w:smartTag w:uri="urn:schemas-microsoft-com:office:smarttags" w:element="PersonName">
        <w:smartTagPr>
          <w:attr w:name="ProductID" w:val="la Diputaci￳n"/>
        </w:smartTagPr>
        <w:r w:rsidRPr="00184670">
          <w:rPr>
            <w:rFonts w:ascii="Calibri" w:hAnsi="Calibri" w:cs="Calibri"/>
            <w:sz w:val="22"/>
            <w:szCs w:val="22"/>
          </w:rPr>
          <w:t>La Diputación</w:t>
        </w:r>
      </w:smartTag>
      <w:r w:rsidRPr="00184670">
        <w:rPr>
          <w:rFonts w:ascii="Calibri" w:hAnsi="Calibri" w:cs="Calibri"/>
          <w:sz w:val="22"/>
          <w:szCs w:val="22"/>
        </w:rPr>
        <w:t xml:space="preserve"> de Granada podrá asumir hasta un 80 % del coste de la actividad en función de la población de los municipios y renta media declarada, de acuerdo con la tabla que se publica al inicio de los programas de cultura.</w:t>
      </w:r>
    </w:p>
    <w:p w:rsidR="0052470D" w:rsidRDefault="0052470D" w:rsidP="00800C56">
      <w:pPr>
        <w:spacing w:line="283" w:lineRule="auto"/>
        <w:ind w:firstLine="426"/>
        <w:jc w:val="both"/>
        <w:rPr>
          <w:rFonts w:ascii="Calibri" w:hAnsi="Calibri" w:cs="Calibri"/>
          <w:sz w:val="22"/>
          <w:szCs w:val="22"/>
        </w:rPr>
      </w:pPr>
    </w:p>
    <w:p w:rsidR="0052470D" w:rsidRPr="0052470D" w:rsidRDefault="0052470D" w:rsidP="00800C56">
      <w:pPr>
        <w:spacing w:line="283" w:lineRule="auto"/>
        <w:ind w:firstLine="426"/>
        <w:jc w:val="both"/>
        <w:rPr>
          <w:rFonts w:ascii="Calibri" w:hAnsi="Calibri" w:cs="Calibri"/>
          <w:sz w:val="22"/>
          <w:szCs w:val="22"/>
        </w:rPr>
      </w:pPr>
      <w:r w:rsidRPr="0052470D">
        <w:rPr>
          <w:rFonts w:ascii="Calibri" w:hAnsi="Calibri" w:cs="Calibri"/>
          <w:sz w:val="22"/>
          <w:szCs w:val="22"/>
        </w:rPr>
        <w:t xml:space="preserve">Diputación contratará a las compañías seleccionadas para la ejecución de los proyectos. </w:t>
      </w:r>
    </w:p>
    <w:p w:rsidR="0052470D" w:rsidRPr="0052470D" w:rsidRDefault="0052470D" w:rsidP="00800C56">
      <w:pPr>
        <w:spacing w:line="283" w:lineRule="auto"/>
        <w:ind w:firstLine="426"/>
        <w:jc w:val="both"/>
        <w:rPr>
          <w:rFonts w:ascii="Calibri" w:hAnsi="Calibri" w:cs="Calibri"/>
          <w:sz w:val="22"/>
          <w:szCs w:val="22"/>
        </w:rPr>
      </w:pPr>
    </w:p>
    <w:p w:rsidR="0052470D" w:rsidRPr="0052470D" w:rsidRDefault="0052470D" w:rsidP="00800C56">
      <w:pPr>
        <w:spacing w:line="283" w:lineRule="auto"/>
        <w:ind w:firstLine="426"/>
        <w:jc w:val="both"/>
        <w:rPr>
          <w:rFonts w:ascii="Calibri" w:hAnsi="Calibri" w:cs="Calibri"/>
          <w:sz w:val="22"/>
          <w:szCs w:val="22"/>
        </w:rPr>
      </w:pPr>
      <w:r w:rsidRPr="0052470D">
        <w:rPr>
          <w:rFonts w:ascii="Calibri" w:hAnsi="Calibri" w:cs="Calibri"/>
          <w:sz w:val="22"/>
          <w:szCs w:val="22"/>
        </w:rPr>
        <w:t xml:space="preserve">La aportación económica de Diputación se realizará con cargo al capítulo II de su presupuesto, por lo que el ente local no recibirá transferencia de fondos. </w:t>
      </w:r>
    </w:p>
    <w:p w:rsidR="0052470D" w:rsidRPr="0052470D" w:rsidRDefault="0052470D" w:rsidP="00800C56">
      <w:pPr>
        <w:spacing w:line="283" w:lineRule="auto"/>
        <w:ind w:firstLine="426"/>
        <w:jc w:val="both"/>
        <w:rPr>
          <w:rFonts w:ascii="Calibri" w:hAnsi="Calibri" w:cs="Calibri"/>
          <w:sz w:val="22"/>
          <w:szCs w:val="22"/>
        </w:rPr>
      </w:pPr>
    </w:p>
    <w:p w:rsidR="0052470D" w:rsidRPr="0052470D" w:rsidRDefault="0052470D" w:rsidP="00800C56">
      <w:pPr>
        <w:spacing w:line="283" w:lineRule="auto"/>
        <w:ind w:firstLine="426"/>
        <w:jc w:val="both"/>
        <w:rPr>
          <w:rFonts w:ascii="Calibri" w:hAnsi="Calibri" w:cs="Calibri"/>
          <w:sz w:val="22"/>
          <w:szCs w:val="22"/>
        </w:rPr>
      </w:pPr>
      <w:r w:rsidRPr="0052470D">
        <w:rPr>
          <w:rFonts w:ascii="Calibri" w:hAnsi="Calibri" w:cs="Calibri"/>
          <w:sz w:val="22"/>
          <w:szCs w:val="22"/>
        </w:rPr>
        <w:t>Conforme a lo dispuesto por el órgano municipal competente, según la certificación en la que se traslade el compromiso firme de aportación, los entes locales harán efectiva su aportación por el importe de las propuestas ejecutadas mediante el empleo de alguno de los siguientes medios:</w:t>
      </w:r>
    </w:p>
    <w:p w:rsidR="0052470D" w:rsidRPr="0052470D" w:rsidRDefault="0052470D" w:rsidP="00800C56">
      <w:pPr>
        <w:spacing w:line="283" w:lineRule="auto"/>
        <w:ind w:firstLine="426"/>
        <w:jc w:val="both"/>
        <w:rPr>
          <w:rFonts w:ascii="Calibri" w:hAnsi="Calibri" w:cs="Calibri"/>
          <w:sz w:val="22"/>
          <w:szCs w:val="22"/>
        </w:rPr>
      </w:pPr>
    </w:p>
    <w:p w:rsidR="0052470D" w:rsidRPr="0052470D" w:rsidRDefault="0052470D" w:rsidP="00800C56">
      <w:pPr>
        <w:pStyle w:val="Prrafodelista"/>
        <w:numPr>
          <w:ilvl w:val="0"/>
          <w:numId w:val="26"/>
        </w:numPr>
        <w:spacing w:line="283" w:lineRule="auto"/>
        <w:jc w:val="both"/>
        <w:rPr>
          <w:rFonts w:ascii="Calibri" w:hAnsi="Calibri" w:cs="Calibri"/>
          <w:sz w:val="22"/>
          <w:szCs w:val="22"/>
        </w:rPr>
      </w:pPr>
      <w:r w:rsidRPr="0052470D">
        <w:rPr>
          <w:rFonts w:ascii="Calibri" w:hAnsi="Calibri" w:cs="Calibri"/>
          <w:sz w:val="22"/>
          <w:szCs w:val="22"/>
        </w:rPr>
        <w:t>Ingreso efectivo a través de transferencia bancaria, en la cuenta ES02 0487 3009 8420 0000 6829, especificando el programa y el municipio en el plazo máximo de diez días a contar desde que se ejecuten las actuaciones.</w:t>
      </w:r>
    </w:p>
    <w:p w:rsidR="0052470D" w:rsidRPr="0052470D" w:rsidRDefault="0052470D" w:rsidP="00800C56">
      <w:pPr>
        <w:pStyle w:val="Prrafodelista"/>
        <w:numPr>
          <w:ilvl w:val="0"/>
          <w:numId w:val="26"/>
        </w:numPr>
        <w:spacing w:line="283" w:lineRule="auto"/>
        <w:jc w:val="both"/>
        <w:rPr>
          <w:rFonts w:ascii="Calibri" w:hAnsi="Calibri" w:cs="Calibri"/>
          <w:sz w:val="22"/>
          <w:szCs w:val="22"/>
        </w:rPr>
      </w:pPr>
      <w:r w:rsidRPr="0052470D">
        <w:rPr>
          <w:rFonts w:ascii="Calibri" w:hAnsi="Calibri" w:cs="Calibri"/>
          <w:sz w:val="22"/>
          <w:szCs w:val="22"/>
        </w:rPr>
        <w:t>Autorizando expresamente a la Diputación de Granada, en el supuesto de no hacer efectiva la aportación municipal en la forma antes señalada, a compensar dicho importe con cualquier otro ingreso que la entidad local pueda percibir a través de la Diputación, sin posterior notificación o requerimiento, incluidos los que se generen por la encomienda de la recaudación municipal.</w:t>
      </w:r>
    </w:p>
    <w:p w:rsidR="0052470D" w:rsidRDefault="0052470D" w:rsidP="00800C56">
      <w:pPr>
        <w:spacing w:line="283" w:lineRule="auto"/>
        <w:ind w:firstLine="397"/>
        <w:jc w:val="both"/>
        <w:rPr>
          <w:rFonts w:ascii="Bookman Old Style" w:hAnsi="Bookman Old Style"/>
          <w:sz w:val="22"/>
          <w:szCs w:val="22"/>
        </w:rPr>
      </w:pPr>
    </w:p>
    <w:p w:rsidR="0052470D" w:rsidRPr="005C39DA" w:rsidRDefault="00800C56" w:rsidP="00800C56">
      <w:pPr>
        <w:spacing w:line="283" w:lineRule="auto"/>
        <w:jc w:val="both"/>
        <w:rPr>
          <w:rFonts w:ascii="Calibri" w:hAnsi="Calibri" w:cs="Calibri"/>
          <w:b/>
          <w:bCs/>
          <w:sz w:val="22"/>
          <w:szCs w:val="22"/>
        </w:rPr>
      </w:pPr>
      <w:r>
        <w:rPr>
          <w:rFonts w:ascii="Calibri" w:hAnsi="Calibri" w:cs="Calibri"/>
          <w:b/>
          <w:bCs/>
          <w:sz w:val="22"/>
          <w:szCs w:val="22"/>
        </w:rPr>
        <w:t xml:space="preserve">7. </w:t>
      </w:r>
      <w:r w:rsidR="0052470D" w:rsidRPr="005C39DA">
        <w:rPr>
          <w:rFonts w:ascii="Calibri" w:hAnsi="Calibri" w:cs="Calibri"/>
          <w:b/>
          <w:bCs/>
          <w:sz w:val="22"/>
          <w:szCs w:val="22"/>
        </w:rPr>
        <w:t>CRITERIOS DE VALORACIÓN</w:t>
      </w:r>
    </w:p>
    <w:p w:rsidR="0052470D" w:rsidRPr="005C39DA" w:rsidRDefault="0052470D" w:rsidP="00800C56">
      <w:pPr>
        <w:spacing w:line="283" w:lineRule="auto"/>
        <w:jc w:val="both"/>
        <w:rPr>
          <w:rFonts w:ascii="Calibri" w:hAnsi="Calibri" w:cs="Calibri"/>
          <w:b/>
          <w:bCs/>
          <w:sz w:val="22"/>
          <w:szCs w:val="22"/>
        </w:rPr>
      </w:pPr>
    </w:p>
    <w:p w:rsidR="0052470D" w:rsidRPr="005C39DA" w:rsidRDefault="0052470D" w:rsidP="00800C56">
      <w:pPr>
        <w:spacing w:line="283" w:lineRule="auto"/>
        <w:ind w:firstLine="360"/>
        <w:jc w:val="both"/>
        <w:rPr>
          <w:rFonts w:ascii="Calibri" w:hAnsi="Calibri" w:cs="Calibri"/>
          <w:bCs/>
          <w:sz w:val="22"/>
          <w:szCs w:val="22"/>
        </w:rPr>
      </w:pPr>
      <w:r w:rsidRPr="005C39DA">
        <w:rPr>
          <w:rFonts w:ascii="Calibri" w:hAnsi="Calibri" w:cs="Calibri"/>
          <w:bCs/>
          <w:sz w:val="22"/>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52470D" w:rsidRPr="005C39DA" w:rsidRDefault="0052470D" w:rsidP="00800C56">
      <w:pPr>
        <w:spacing w:line="283" w:lineRule="auto"/>
        <w:jc w:val="both"/>
        <w:rPr>
          <w:rFonts w:ascii="Calibri" w:hAnsi="Calibri" w:cs="Calibri"/>
          <w:bCs/>
          <w:sz w:val="22"/>
          <w:szCs w:val="22"/>
        </w:rPr>
      </w:pPr>
    </w:p>
    <w:p w:rsidR="0052470D" w:rsidRPr="005C39DA" w:rsidRDefault="0052470D" w:rsidP="00800C56">
      <w:pPr>
        <w:spacing w:line="283" w:lineRule="auto"/>
        <w:ind w:firstLine="360"/>
        <w:jc w:val="both"/>
        <w:rPr>
          <w:rFonts w:ascii="Calibri" w:hAnsi="Calibri" w:cs="Calibri"/>
          <w:bCs/>
          <w:sz w:val="22"/>
          <w:szCs w:val="22"/>
        </w:rPr>
      </w:pPr>
      <w:r w:rsidRPr="005C39DA">
        <w:rPr>
          <w:rFonts w:ascii="Calibri" w:hAnsi="Calibri" w:cs="Calibri"/>
          <w:bCs/>
          <w:sz w:val="22"/>
          <w:szCs w:val="22"/>
        </w:rPr>
        <w:t>Así mismo se establecen como criterios específicos de este programa los siguientes:</w:t>
      </w:r>
    </w:p>
    <w:p w:rsidR="0052470D" w:rsidRPr="005C39DA" w:rsidRDefault="0052470D" w:rsidP="00800C56">
      <w:pPr>
        <w:spacing w:line="283" w:lineRule="auto"/>
        <w:jc w:val="both"/>
        <w:rPr>
          <w:rFonts w:ascii="Calibri" w:hAnsi="Calibri" w:cs="Calibri"/>
          <w:bCs/>
          <w:sz w:val="22"/>
          <w:szCs w:val="22"/>
        </w:rPr>
      </w:pPr>
    </w:p>
    <w:p w:rsidR="0052470D" w:rsidRPr="005C39DA" w:rsidRDefault="0052470D" w:rsidP="00800C56">
      <w:pPr>
        <w:numPr>
          <w:ilvl w:val="0"/>
          <w:numId w:val="28"/>
        </w:numPr>
        <w:spacing w:line="283" w:lineRule="auto"/>
        <w:jc w:val="both"/>
        <w:rPr>
          <w:rFonts w:ascii="Calibri" w:hAnsi="Calibri" w:cs="Calibri"/>
          <w:bCs/>
          <w:sz w:val="22"/>
          <w:szCs w:val="22"/>
        </w:rPr>
      </w:pPr>
      <w:r w:rsidRPr="005C39DA">
        <w:rPr>
          <w:rFonts w:ascii="Calibri" w:hAnsi="Calibri" w:cs="Calibri"/>
          <w:bCs/>
          <w:sz w:val="22"/>
          <w:szCs w:val="22"/>
        </w:rPr>
        <w:t>Disponer de persona</w:t>
      </w:r>
      <w:r>
        <w:rPr>
          <w:rFonts w:ascii="Calibri" w:hAnsi="Calibri" w:cs="Calibri"/>
          <w:bCs/>
          <w:sz w:val="22"/>
          <w:szCs w:val="22"/>
        </w:rPr>
        <w:t>l técnico en materia de cultura</w:t>
      </w:r>
      <w:r w:rsidRPr="005C39DA">
        <w:rPr>
          <w:rFonts w:ascii="Calibri" w:hAnsi="Calibri" w:cs="Calibri"/>
          <w:bCs/>
          <w:sz w:val="22"/>
          <w:szCs w:val="22"/>
        </w:rPr>
        <w:t xml:space="preserve"> (5 puntos)</w:t>
      </w:r>
      <w:r>
        <w:rPr>
          <w:rFonts w:ascii="Calibri" w:hAnsi="Calibri" w:cs="Calibri"/>
          <w:bCs/>
          <w:sz w:val="22"/>
          <w:szCs w:val="22"/>
        </w:rPr>
        <w:t>.</w:t>
      </w:r>
    </w:p>
    <w:p w:rsidR="00AB1675" w:rsidRPr="004F31D9" w:rsidRDefault="00AB1675" w:rsidP="00800C56">
      <w:pPr>
        <w:numPr>
          <w:ilvl w:val="0"/>
          <w:numId w:val="28"/>
        </w:numPr>
        <w:spacing w:line="283" w:lineRule="auto"/>
        <w:jc w:val="both"/>
        <w:rPr>
          <w:rFonts w:ascii="Calibri" w:hAnsi="Calibri" w:cs="Calibri"/>
          <w:bCs/>
          <w:sz w:val="22"/>
          <w:szCs w:val="22"/>
        </w:rPr>
      </w:pPr>
      <w:r w:rsidRPr="004F31D9">
        <w:rPr>
          <w:rFonts w:ascii="Calibri" w:hAnsi="Calibri" w:cs="Calibri"/>
          <w:bCs/>
          <w:sz w:val="22"/>
          <w:szCs w:val="22"/>
        </w:rPr>
        <w:t xml:space="preserve">Renuncias o no realización del programa concertado en ediciones anteriores (Renuncias comunicadas en el segundo semestre del ejercicio o no comunicadas – 3 puntos). </w:t>
      </w:r>
    </w:p>
    <w:p w:rsidR="00AB1675" w:rsidRPr="00AB1675" w:rsidRDefault="00AB1675" w:rsidP="00800C56">
      <w:pPr>
        <w:numPr>
          <w:ilvl w:val="0"/>
          <w:numId w:val="28"/>
        </w:numPr>
        <w:spacing w:line="283" w:lineRule="auto"/>
        <w:jc w:val="both"/>
        <w:rPr>
          <w:rFonts w:ascii="Calibri" w:hAnsi="Calibri" w:cs="Calibri"/>
          <w:bCs/>
          <w:sz w:val="22"/>
          <w:szCs w:val="22"/>
        </w:rPr>
      </w:pPr>
      <w:r w:rsidRPr="004F31D9">
        <w:rPr>
          <w:rFonts w:ascii="Calibri" w:hAnsi="Calibri" w:cs="Calibri"/>
          <w:bCs/>
          <w:sz w:val="22"/>
          <w:szCs w:val="22"/>
        </w:rPr>
        <w:t>Grado de prioridad municipal que se asigna a este programa (4 puntos si está entre</w:t>
      </w:r>
      <w:r w:rsidRPr="00AB1675">
        <w:rPr>
          <w:rFonts w:ascii="Calibri" w:hAnsi="Calibri" w:cs="Calibri"/>
          <w:bCs/>
          <w:sz w:val="22"/>
          <w:szCs w:val="22"/>
        </w:rPr>
        <w:t xml:space="preserve"> el primer cuarto de las peticiones realizadas; si está entre el primer cuarto y la mitad 3 puntos; si está entre la mitad y el tercer cuarto 2 puntos; y si está en el último cuarto 1 punto).</w:t>
      </w:r>
    </w:p>
    <w:p w:rsidR="0052470D" w:rsidRPr="002A159F" w:rsidRDefault="00AB1675" w:rsidP="00800C56">
      <w:pPr>
        <w:numPr>
          <w:ilvl w:val="0"/>
          <w:numId w:val="28"/>
        </w:numPr>
        <w:spacing w:line="283" w:lineRule="auto"/>
        <w:jc w:val="both"/>
        <w:rPr>
          <w:rFonts w:ascii="Calibri" w:hAnsi="Calibri" w:cs="Calibri"/>
          <w:bCs/>
          <w:sz w:val="22"/>
          <w:szCs w:val="22"/>
        </w:rPr>
      </w:pPr>
      <w:r w:rsidRPr="00AB1675">
        <w:rPr>
          <w:rFonts w:ascii="Calibri" w:hAnsi="Calibri" w:cs="Calibri"/>
          <w:bCs/>
          <w:sz w:val="22"/>
          <w:szCs w:val="22"/>
        </w:rPr>
        <w:t>Participación en ediciones anteriores (No haber participado en los últimos 4 años o más 3 puntos; 3 últimos años 2 puntos; 2 años 1 punto; último año 0 puntos)</w:t>
      </w:r>
      <w:r>
        <w:rPr>
          <w:rFonts w:ascii="Calibri" w:hAnsi="Calibri" w:cs="Calibri"/>
          <w:bCs/>
          <w:sz w:val="22"/>
          <w:szCs w:val="22"/>
        </w:rPr>
        <w:t>.</w:t>
      </w:r>
    </w:p>
    <w:p w:rsidR="005935DF" w:rsidRPr="00184670" w:rsidRDefault="005935DF" w:rsidP="00800C56">
      <w:pPr>
        <w:pStyle w:val="Ttulo"/>
        <w:spacing w:line="283" w:lineRule="auto"/>
        <w:ind w:firstLine="426"/>
        <w:jc w:val="both"/>
        <w:rPr>
          <w:rFonts w:ascii="Calibri" w:hAnsi="Calibri" w:cs="Calibri"/>
          <w:b w:val="0"/>
          <w:sz w:val="22"/>
          <w:szCs w:val="22"/>
          <w:u w:val="none"/>
        </w:rPr>
      </w:pPr>
    </w:p>
    <w:p w:rsidR="005935DF" w:rsidRPr="00184670" w:rsidRDefault="005935DF" w:rsidP="00800C56">
      <w:pPr>
        <w:spacing w:line="283" w:lineRule="auto"/>
        <w:jc w:val="both"/>
        <w:rPr>
          <w:rFonts w:ascii="Calibri" w:eastAsia="Arial Unicode MS" w:hAnsi="Calibri" w:cs="Calibri"/>
          <w:b/>
          <w:sz w:val="22"/>
          <w:szCs w:val="22"/>
        </w:rPr>
      </w:pPr>
      <w:r w:rsidRPr="00184670">
        <w:rPr>
          <w:rFonts w:ascii="Calibri" w:eastAsia="Arial Unicode MS" w:hAnsi="Calibri" w:cs="Calibri"/>
          <w:b/>
          <w:sz w:val="22"/>
          <w:szCs w:val="22"/>
        </w:rPr>
        <w:t>Persona responsable del programa:</w:t>
      </w:r>
    </w:p>
    <w:p w:rsidR="005935DF" w:rsidRPr="00184670" w:rsidRDefault="005935DF" w:rsidP="00800C56">
      <w:pPr>
        <w:spacing w:line="283" w:lineRule="auto"/>
        <w:jc w:val="both"/>
        <w:rPr>
          <w:rFonts w:ascii="Calibri" w:eastAsia="Arial Unicode MS" w:hAnsi="Calibri" w:cs="Calibri"/>
          <w:sz w:val="22"/>
          <w:szCs w:val="22"/>
        </w:rPr>
      </w:pPr>
    </w:p>
    <w:p w:rsidR="005935DF" w:rsidRPr="005935DF" w:rsidRDefault="005935DF" w:rsidP="00800C56">
      <w:pPr>
        <w:spacing w:line="283" w:lineRule="auto"/>
        <w:jc w:val="both"/>
        <w:rPr>
          <w:rFonts w:ascii="Calibri" w:eastAsia="Arial Unicode MS" w:hAnsi="Calibri" w:cs="Calibri"/>
          <w:sz w:val="22"/>
          <w:szCs w:val="22"/>
        </w:rPr>
      </w:pPr>
      <w:r w:rsidRPr="004F31D9">
        <w:rPr>
          <w:rFonts w:ascii="Calibri" w:eastAsia="Arial Unicode MS" w:hAnsi="Calibri" w:cs="Calibri"/>
          <w:sz w:val="22"/>
          <w:szCs w:val="22"/>
        </w:rPr>
        <w:t xml:space="preserve">José Manuel García Ávila        Tfno.: 958 247 380         Email: </w:t>
      </w:r>
      <w:hyperlink r:id="rId9" w:history="1">
        <w:r w:rsidRPr="004F31D9">
          <w:rPr>
            <w:rStyle w:val="Hipervnculo"/>
            <w:rFonts w:ascii="Calibri" w:eastAsia="Arial Unicode MS" w:hAnsi="Calibri" w:cs="Calibri"/>
            <w:color w:val="auto"/>
            <w:sz w:val="22"/>
            <w:szCs w:val="22"/>
            <w:u w:val="none"/>
          </w:rPr>
          <w:t>escenicas@dipgra.es</w:t>
        </w:r>
      </w:hyperlink>
    </w:p>
    <w:p w:rsidR="005935DF" w:rsidRPr="00BE61D1" w:rsidRDefault="005935DF" w:rsidP="00800C56">
      <w:pPr>
        <w:spacing w:line="283" w:lineRule="auto"/>
        <w:jc w:val="both"/>
        <w:rPr>
          <w:rFonts w:ascii="Calibri" w:eastAsia="Arial Unicode MS" w:hAnsi="Calibri" w:cs="Calibri"/>
          <w:sz w:val="22"/>
          <w:szCs w:val="22"/>
        </w:rPr>
      </w:pPr>
    </w:p>
    <w:p w:rsidR="00800C56" w:rsidRDefault="00800C56" w:rsidP="00800C56">
      <w:pPr>
        <w:pStyle w:val="Puesto1"/>
        <w:spacing w:line="283" w:lineRule="auto"/>
        <w:jc w:val="both"/>
        <w:rPr>
          <w:rFonts w:ascii="Calibri" w:hAnsi="Calibri"/>
          <w:sz w:val="22"/>
          <w:szCs w:val="22"/>
          <w:u w:val="none"/>
        </w:rPr>
      </w:pPr>
    </w:p>
    <w:p w:rsidR="00800C56" w:rsidRDefault="00800C56" w:rsidP="00800C56">
      <w:pPr>
        <w:pStyle w:val="Puesto1"/>
        <w:spacing w:line="283" w:lineRule="auto"/>
        <w:jc w:val="both"/>
        <w:rPr>
          <w:rFonts w:ascii="Calibri" w:hAnsi="Calibri"/>
          <w:sz w:val="22"/>
          <w:szCs w:val="22"/>
          <w:u w:val="none"/>
        </w:rPr>
      </w:pPr>
    </w:p>
    <w:p w:rsidR="000B036E" w:rsidRPr="004754E0" w:rsidRDefault="00800C56" w:rsidP="00800C56">
      <w:pPr>
        <w:pStyle w:val="Puesto1"/>
        <w:spacing w:line="276" w:lineRule="auto"/>
        <w:jc w:val="both"/>
        <w:rPr>
          <w:rFonts w:ascii="Calibri" w:hAnsi="Calibri"/>
          <w:b w:val="0"/>
          <w:bCs/>
          <w:sz w:val="22"/>
          <w:szCs w:val="22"/>
          <w:u w:val="none"/>
        </w:rPr>
      </w:pPr>
      <w:r>
        <w:rPr>
          <w:rFonts w:ascii="Calibri" w:hAnsi="Calibri"/>
          <w:sz w:val="22"/>
          <w:szCs w:val="22"/>
          <w:u w:val="none"/>
        </w:rPr>
        <w:t xml:space="preserve">2634 </w:t>
      </w:r>
      <w:r w:rsidR="00AB1675">
        <w:rPr>
          <w:rFonts w:ascii="Calibri" w:hAnsi="Calibri"/>
          <w:sz w:val="22"/>
          <w:szCs w:val="22"/>
          <w:u w:val="none"/>
        </w:rPr>
        <w:t>C</w:t>
      </w:r>
      <w:r w:rsidR="00AB1675" w:rsidRPr="00AB1675">
        <w:rPr>
          <w:rFonts w:ascii="Calibri" w:hAnsi="Calibri"/>
          <w:sz w:val="22"/>
          <w:szCs w:val="22"/>
          <w:u w:val="none"/>
        </w:rPr>
        <w:t>ircuitos de artes en vivo (teatro, danza, circo, flamenco y música)</w:t>
      </w:r>
    </w:p>
    <w:p w:rsidR="000B036E" w:rsidRPr="004754E0" w:rsidRDefault="000B036E" w:rsidP="00800C56">
      <w:pPr>
        <w:spacing w:line="276" w:lineRule="auto"/>
        <w:jc w:val="both"/>
        <w:rPr>
          <w:rFonts w:ascii="Calibri" w:hAnsi="Calibri"/>
          <w:b/>
          <w:bCs/>
          <w:sz w:val="22"/>
          <w:szCs w:val="22"/>
        </w:rPr>
      </w:pPr>
    </w:p>
    <w:p w:rsidR="000B036E" w:rsidRPr="004754E0" w:rsidRDefault="00800C56" w:rsidP="00800C56">
      <w:pPr>
        <w:spacing w:line="276" w:lineRule="auto"/>
        <w:jc w:val="both"/>
        <w:rPr>
          <w:rFonts w:ascii="Calibri" w:hAnsi="Calibri"/>
          <w:b/>
          <w:bCs/>
          <w:sz w:val="22"/>
          <w:szCs w:val="22"/>
        </w:rPr>
      </w:pPr>
      <w:r>
        <w:rPr>
          <w:rFonts w:ascii="Calibri" w:hAnsi="Calibri"/>
          <w:b/>
          <w:bCs/>
          <w:caps/>
          <w:sz w:val="22"/>
          <w:szCs w:val="22"/>
        </w:rPr>
        <w:t xml:space="preserve">1. </w:t>
      </w:r>
      <w:r w:rsidR="00E9091A">
        <w:rPr>
          <w:rFonts w:ascii="Calibri" w:hAnsi="Calibri"/>
          <w:b/>
          <w:bCs/>
          <w:caps/>
          <w:sz w:val="22"/>
          <w:szCs w:val="22"/>
        </w:rPr>
        <w:t xml:space="preserve">OBJETO Y </w:t>
      </w:r>
      <w:r w:rsidR="000B036E" w:rsidRPr="004754E0">
        <w:rPr>
          <w:rFonts w:ascii="Calibri" w:hAnsi="Calibri"/>
          <w:b/>
          <w:bCs/>
          <w:caps/>
          <w:sz w:val="22"/>
          <w:szCs w:val="22"/>
        </w:rPr>
        <w:t>Descripción</w:t>
      </w:r>
    </w:p>
    <w:p w:rsidR="000B036E" w:rsidRPr="004754E0" w:rsidRDefault="000B036E" w:rsidP="00800C56">
      <w:pPr>
        <w:spacing w:line="276" w:lineRule="auto"/>
        <w:jc w:val="both"/>
        <w:rPr>
          <w:rFonts w:ascii="Calibri" w:hAnsi="Calibri"/>
          <w:b/>
          <w:bCs/>
          <w:sz w:val="22"/>
          <w:szCs w:val="22"/>
        </w:rPr>
      </w:pPr>
    </w:p>
    <w:p w:rsidR="00E9091A" w:rsidRPr="00E9091A" w:rsidRDefault="00E9091A" w:rsidP="00800C56">
      <w:pPr>
        <w:pStyle w:val="Sangradetextonormal"/>
        <w:spacing w:line="276" w:lineRule="auto"/>
        <w:ind w:firstLine="426"/>
        <w:rPr>
          <w:rFonts w:ascii="Calibri" w:hAnsi="Calibri"/>
          <w:bCs/>
          <w:szCs w:val="22"/>
        </w:rPr>
      </w:pPr>
      <w:r w:rsidRPr="00E9091A">
        <w:rPr>
          <w:rFonts w:ascii="Calibri" w:hAnsi="Calibri"/>
          <w:bCs/>
          <w:szCs w:val="22"/>
        </w:rPr>
        <w:t xml:space="preserve">La Diputación de Granada, a través de su Delegación de Cultura y Memoria Histórica y Democrática, en su compromiso de seguir impulsando el desarrollo de políticas culturales que favorezcan el acceso de la ciudadanía a las distintas disciplinas artísticas, pone en marcha el programa denominado </w:t>
      </w:r>
      <w:r w:rsidRPr="00E9091A">
        <w:rPr>
          <w:rFonts w:ascii="Calibri" w:hAnsi="Calibri"/>
          <w:b/>
          <w:bCs/>
          <w:szCs w:val="22"/>
        </w:rPr>
        <w:t>“Circuitos de Artes en Vivo”.</w:t>
      </w:r>
    </w:p>
    <w:p w:rsidR="00E9091A" w:rsidRPr="00E9091A" w:rsidRDefault="00E9091A" w:rsidP="00800C56">
      <w:pPr>
        <w:pStyle w:val="Sangradetextonormal"/>
        <w:spacing w:line="276" w:lineRule="auto"/>
        <w:ind w:firstLine="426"/>
        <w:rPr>
          <w:rFonts w:ascii="Calibri" w:hAnsi="Calibri"/>
          <w:bCs/>
          <w:szCs w:val="22"/>
        </w:rPr>
      </w:pPr>
    </w:p>
    <w:p w:rsidR="00E9091A" w:rsidRPr="00E9091A" w:rsidRDefault="00E9091A" w:rsidP="00800C56">
      <w:pPr>
        <w:pStyle w:val="Sangradetextonormal"/>
        <w:spacing w:line="276" w:lineRule="auto"/>
        <w:ind w:firstLine="426"/>
        <w:rPr>
          <w:rFonts w:ascii="Calibri" w:hAnsi="Calibri"/>
          <w:bCs/>
          <w:szCs w:val="22"/>
        </w:rPr>
      </w:pPr>
      <w:r w:rsidRPr="00E9091A">
        <w:rPr>
          <w:rFonts w:ascii="Calibri" w:hAnsi="Calibri"/>
          <w:bCs/>
          <w:szCs w:val="22"/>
        </w:rPr>
        <w:t>Este programa, se desarrolla en colaboración con los municipios de nuestra provincia, tiene como objetivo extender por toda nuestra geografía las actividades culturales a través de aquellos pueblos que dispongan de un teatro, casa de cultura, salón de actos o de un espacio apropiado para las representaciones (espacios patrimoniales y/o naturales).</w:t>
      </w:r>
    </w:p>
    <w:p w:rsidR="00E9091A" w:rsidRPr="00E9091A" w:rsidRDefault="00E9091A" w:rsidP="00800C56">
      <w:pPr>
        <w:pStyle w:val="Sangradetextonormal"/>
        <w:spacing w:line="276" w:lineRule="auto"/>
        <w:ind w:firstLine="426"/>
        <w:rPr>
          <w:rFonts w:ascii="Calibri" w:hAnsi="Calibri"/>
          <w:bCs/>
          <w:szCs w:val="22"/>
        </w:rPr>
      </w:pPr>
    </w:p>
    <w:p w:rsidR="000B036E" w:rsidRPr="004754E0" w:rsidRDefault="00E9091A" w:rsidP="00800C56">
      <w:pPr>
        <w:pStyle w:val="Sangradetextonormal"/>
        <w:spacing w:line="276" w:lineRule="auto"/>
        <w:ind w:firstLine="426"/>
        <w:rPr>
          <w:rFonts w:ascii="Calibri" w:hAnsi="Calibri"/>
          <w:szCs w:val="22"/>
        </w:rPr>
      </w:pPr>
      <w:r w:rsidRPr="00E9091A">
        <w:rPr>
          <w:rFonts w:ascii="Calibri" w:hAnsi="Calibri"/>
          <w:bCs/>
          <w:szCs w:val="22"/>
        </w:rPr>
        <w:t xml:space="preserve">Igualmente se establece un sistema de coordinación y gestión entre las distintas Administraciones implicadas, tanto Diputación como Ayuntamientos, en el fomento, desarrollo y difusión de las compañías, grupos y/o artistas y actividades teatrales, de flamenco y musicales de carácter profesional en nuestra provincia. Con esta propuesta se quiere ofrecer a la ciudadanía de cualquier rincón de nuestra provincia, la posibilidad de disfrutar de representaciones escénicas y musicales de gran calidad artística y técnica, fomentando su formación en las distintas disciplinas artísticas, así como integrar a los sectores de creación, producción y distribución de espectáculos de </w:t>
      </w:r>
      <w:r w:rsidRPr="00E9091A">
        <w:rPr>
          <w:rFonts w:ascii="Calibri" w:hAnsi="Calibri"/>
          <w:b/>
          <w:bCs/>
          <w:szCs w:val="22"/>
        </w:rPr>
        <w:t>Artes en Vivo en Granada</w:t>
      </w:r>
      <w:r w:rsidRPr="00E9091A">
        <w:rPr>
          <w:rFonts w:ascii="Calibri" w:hAnsi="Calibri"/>
          <w:bCs/>
          <w:szCs w:val="22"/>
        </w:rPr>
        <w:t>.</w:t>
      </w:r>
    </w:p>
    <w:p w:rsidR="000B036E" w:rsidRPr="004754E0" w:rsidRDefault="000B036E" w:rsidP="00800C56">
      <w:pPr>
        <w:pStyle w:val="Sangradetextonormal"/>
        <w:spacing w:line="276" w:lineRule="auto"/>
        <w:rPr>
          <w:rFonts w:ascii="Calibri" w:hAnsi="Calibri"/>
          <w:szCs w:val="22"/>
        </w:rPr>
      </w:pPr>
    </w:p>
    <w:p w:rsidR="000B036E" w:rsidRPr="00800C56" w:rsidRDefault="00800C56" w:rsidP="00800C56">
      <w:pPr>
        <w:spacing w:line="276" w:lineRule="auto"/>
        <w:jc w:val="both"/>
        <w:rPr>
          <w:rFonts w:ascii="Calibri" w:hAnsi="Calibri"/>
          <w:b/>
          <w:bCs/>
          <w:caps/>
          <w:sz w:val="22"/>
          <w:szCs w:val="22"/>
        </w:rPr>
      </w:pPr>
      <w:r>
        <w:rPr>
          <w:rFonts w:ascii="Calibri" w:hAnsi="Calibri"/>
          <w:b/>
          <w:bCs/>
          <w:caps/>
          <w:sz w:val="22"/>
          <w:szCs w:val="22"/>
        </w:rPr>
        <w:t xml:space="preserve">2. </w:t>
      </w:r>
      <w:r w:rsidR="00E9091A" w:rsidRPr="00800C56">
        <w:rPr>
          <w:rFonts w:ascii="Calibri" w:hAnsi="Calibri"/>
          <w:b/>
          <w:bCs/>
          <w:caps/>
          <w:sz w:val="22"/>
          <w:szCs w:val="22"/>
        </w:rPr>
        <w:t>TIPOS DE CIRCUITOS</w:t>
      </w:r>
    </w:p>
    <w:p w:rsidR="00E9091A" w:rsidRDefault="00E9091A" w:rsidP="00800C56">
      <w:pPr>
        <w:spacing w:line="276" w:lineRule="auto"/>
        <w:jc w:val="both"/>
        <w:rPr>
          <w:rFonts w:ascii="Calibri" w:hAnsi="Calibri"/>
          <w:b/>
          <w:bCs/>
          <w:sz w:val="22"/>
          <w:szCs w:val="22"/>
        </w:rPr>
      </w:pPr>
    </w:p>
    <w:p w:rsidR="00E9091A" w:rsidRPr="00E9091A" w:rsidRDefault="00E9091A" w:rsidP="00800C56">
      <w:pPr>
        <w:spacing w:line="276" w:lineRule="auto"/>
        <w:ind w:firstLine="426"/>
        <w:jc w:val="both"/>
        <w:rPr>
          <w:rFonts w:ascii="Calibri" w:hAnsi="Calibri"/>
          <w:bCs/>
          <w:sz w:val="22"/>
          <w:szCs w:val="22"/>
        </w:rPr>
      </w:pPr>
      <w:r w:rsidRPr="00E9091A">
        <w:rPr>
          <w:rFonts w:ascii="Calibri" w:hAnsi="Calibri"/>
          <w:bCs/>
          <w:sz w:val="22"/>
          <w:szCs w:val="22"/>
        </w:rPr>
        <w:t>Se proponen dos tipos de circuitos que son excluyentes entre si:</w:t>
      </w:r>
    </w:p>
    <w:p w:rsidR="00E9091A" w:rsidRPr="00E9091A" w:rsidRDefault="00E9091A" w:rsidP="00800C56">
      <w:pPr>
        <w:spacing w:line="276" w:lineRule="auto"/>
        <w:jc w:val="both"/>
        <w:rPr>
          <w:rFonts w:ascii="Calibri" w:hAnsi="Calibri"/>
          <w:bCs/>
          <w:sz w:val="22"/>
          <w:szCs w:val="22"/>
        </w:rPr>
      </w:pPr>
    </w:p>
    <w:p w:rsidR="00E9091A" w:rsidRPr="00E9091A" w:rsidRDefault="00E9091A" w:rsidP="00800C56">
      <w:pPr>
        <w:spacing w:line="276" w:lineRule="auto"/>
        <w:ind w:left="1418" w:hanging="1058"/>
        <w:jc w:val="both"/>
        <w:rPr>
          <w:rFonts w:ascii="Calibri" w:hAnsi="Calibri"/>
          <w:b/>
          <w:bCs/>
          <w:sz w:val="22"/>
          <w:szCs w:val="22"/>
        </w:rPr>
      </w:pPr>
      <w:r w:rsidRPr="00E9091A">
        <w:rPr>
          <w:rFonts w:ascii="Calibri" w:hAnsi="Calibri"/>
          <w:b/>
          <w:bCs/>
          <w:sz w:val="22"/>
          <w:szCs w:val="22"/>
        </w:rPr>
        <w:t xml:space="preserve">GRUPO A: </w:t>
      </w:r>
      <w:r w:rsidR="00800C56">
        <w:rPr>
          <w:rFonts w:ascii="Calibri" w:hAnsi="Calibri"/>
          <w:b/>
          <w:bCs/>
          <w:sz w:val="22"/>
          <w:szCs w:val="22"/>
        </w:rPr>
        <w:tab/>
      </w:r>
      <w:r w:rsidRPr="00E9091A">
        <w:rPr>
          <w:rFonts w:ascii="Calibri" w:hAnsi="Calibri"/>
          <w:b/>
          <w:bCs/>
          <w:sz w:val="22"/>
          <w:szCs w:val="22"/>
        </w:rPr>
        <w:t xml:space="preserve">Municipios con menos de 20.000 habitantes con espacio escénico o patrimonial que permitan espectáculos de mediano o gran formato. </w:t>
      </w:r>
    </w:p>
    <w:p w:rsidR="00E9091A" w:rsidRPr="00E9091A" w:rsidRDefault="00E9091A" w:rsidP="00800C56">
      <w:pPr>
        <w:spacing w:line="276" w:lineRule="auto"/>
        <w:jc w:val="both"/>
        <w:rPr>
          <w:rFonts w:ascii="Calibri" w:hAnsi="Calibri"/>
          <w:bCs/>
          <w:sz w:val="22"/>
          <w:szCs w:val="22"/>
        </w:rPr>
      </w:pPr>
    </w:p>
    <w:p w:rsidR="00E9091A" w:rsidRPr="00E9091A" w:rsidRDefault="00E9091A" w:rsidP="00800C56">
      <w:pPr>
        <w:spacing w:line="276" w:lineRule="auto"/>
        <w:ind w:firstLine="360"/>
        <w:jc w:val="both"/>
        <w:rPr>
          <w:rFonts w:ascii="Calibri" w:hAnsi="Calibri"/>
          <w:bCs/>
          <w:sz w:val="22"/>
          <w:szCs w:val="22"/>
        </w:rPr>
      </w:pPr>
      <w:r w:rsidRPr="00E9091A">
        <w:rPr>
          <w:rFonts w:ascii="Calibri" w:hAnsi="Calibri"/>
          <w:bCs/>
          <w:sz w:val="22"/>
          <w:szCs w:val="22"/>
        </w:rPr>
        <w:t xml:space="preserve">Los municipios que pueden </w:t>
      </w:r>
      <w:r>
        <w:rPr>
          <w:rFonts w:ascii="Calibri" w:hAnsi="Calibri"/>
          <w:bCs/>
          <w:sz w:val="22"/>
          <w:szCs w:val="22"/>
        </w:rPr>
        <w:t>op</w:t>
      </w:r>
      <w:r w:rsidRPr="00E9091A">
        <w:rPr>
          <w:rFonts w:ascii="Calibri" w:hAnsi="Calibri"/>
          <w:bCs/>
          <w:sz w:val="22"/>
          <w:szCs w:val="22"/>
        </w:rPr>
        <w:t xml:space="preserve">tar </w:t>
      </w:r>
      <w:r>
        <w:rPr>
          <w:rFonts w:ascii="Calibri" w:hAnsi="Calibri"/>
          <w:bCs/>
          <w:sz w:val="22"/>
          <w:szCs w:val="22"/>
        </w:rPr>
        <w:t xml:space="preserve">a </w:t>
      </w:r>
      <w:r w:rsidRPr="00E9091A">
        <w:rPr>
          <w:rFonts w:ascii="Calibri" w:hAnsi="Calibri"/>
          <w:bCs/>
          <w:sz w:val="22"/>
          <w:szCs w:val="22"/>
        </w:rPr>
        <w:t>esta modalidad tienen que cumplir los siguientes requisitos:</w:t>
      </w:r>
    </w:p>
    <w:p w:rsidR="00E9091A" w:rsidRPr="00E9091A" w:rsidRDefault="00E9091A" w:rsidP="00800C56">
      <w:pPr>
        <w:spacing w:line="276" w:lineRule="auto"/>
        <w:jc w:val="both"/>
        <w:rPr>
          <w:rFonts w:ascii="Calibri" w:hAnsi="Calibri"/>
          <w:bCs/>
          <w:sz w:val="22"/>
          <w:szCs w:val="22"/>
        </w:rPr>
      </w:pPr>
      <w:r w:rsidRPr="00E9091A">
        <w:rPr>
          <w:rFonts w:ascii="Calibri" w:hAnsi="Calibri"/>
          <w:bCs/>
          <w:sz w:val="22"/>
          <w:szCs w:val="22"/>
        </w:rPr>
        <w:t xml:space="preserve"> </w:t>
      </w:r>
    </w:p>
    <w:p w:rsidR="00E9091A" w:rsidRPr="00645E3A" w:rsidRDefault="00E9091A" w:rsidP="00800C56">
      <w:pPr>
        <w:pStyle w:val="Prrafodelista"/>
        <w:numPr>
          <w:ilvl w:val="0"/>
          <w:numId w:val="29"/>
        </w:numPr>
        <w:spacing w:line="276" w:lineRule="auto"/>
        <w:ind w:left="1418"/>
        <w:jc w:val="both"/>
        <w:rPr>
          <w:rFonts w:ascii="Calibri" w:hAnsi="Calibri"/>
          <w:bCs/>
          <w:sz w:val="22"/>
          <w:szCs w:val="22"/>
        </w:rPr>
      </w:pPr>
      <w:r w:rsidRPr="00645E3A">
        <w:rPr>
          <w:rFonts w:ascii="Calibri" w:hAnsi="Calibri"/>
          <w:bCs/>
          <w:sz w:val="22"/>
          <w:szCs w:val="22"/>
        </w:rPr>
        <w:t>Disponer de un espacio escénico o patrimonial con las siguientes características: escenario mínimo de 8 x 8, un mínimo de 4 varas electrificadas en peine, mesa de luces y dotación de focos, cámara negra con telón de fondo y patas y equipo de sonido de PA, mesa de sonido, monitores y microfonía.</w:t>
      </w:r>
    </w:p>
    <w:p w:rsidR="00E9091A" w:rsidRPr="00645E3A" w:rsidRDefault="00E9091A" w:rsidP="00800C56">
      <w:pPr>
        <w:pStyle w:val="Prrafodelista"/>
        <w:numPr>
          <w:ilvl w:val="0"/>
          <w:numId w:val="29"/>
        </w:numPr>
        <w:spacing w:line="276" w:lineRule="auto"/>
        <w:ind w:left="1418"/>
        <w:jc w:val="both"/>
        <w:rPr>
          <w:rFonts w:ascii="Calibri" w:hAnsi="Calibri"/>
          <w:bCs/>
          <w:sz w:val="22"/>
          <w:szCs w:val="22"/>
        </w:rPr>
      </w:pPr>
      <w:r w:rsidRPr="00645E3A">
        <w:rPr>
          <w:rFonts w:ascii="Calibri" w:hAnsi="Calibri"/>
          <w:bCs/>
          <w:sz w:val="22"/>
          <w:szCs w:val="22"/>
        </w:rPr>
        <w:t>Mantener una programación estable a lo largo de todo el año, con un mínimo de 4 espectáculos.</w:t>
      </w:r>
    </w:p>
    <w:p w:rsidR="00E9091A" w:rsidRPr="00E9091A" w:rsidRDefault="00E9091A" w:rsidP="00800C56">
      <w:pPr>
        <w:spacing w:line="276" w:lineRule="auto"/>
        <w:jc w:val="both"/>
        <w:rPr>
          <w:rFonts w:ascii="Calibri" w:hAnsi="Calibri"/>
          <w:bCs/>
          <w:sz w:val="22"/>
          <w:szCs w:val="22"/>
        </w:rPr>
      </w:pPr>
    </w:p>
    <w:p w:rsidR="00E9091A" w:rsidRPr="00645E3A" w:rsidRDefault="00E9091A" w:rsidP="00800C56">
      <w:pPr>
        <w:spacing w:line="276" w:lineRule="auto"/>
        <w:ind w:left="1418" w:hanging="1134"/>
        <w:jc w:val="both"/>
        <w:rPr>
          <w:rFonts w:ascii="Calibri" w:hAnsi="Calibri"/>
          <w:b/>
          <w:bCs/>
          <w:sz w:val="22"/>
          <w:szCs w:val="22"/>
        </w:rPr>
      </w:pPr>
      <w:r w:rsidRPr="00645E3A">
        <w:rPr>
          <w:rFonts w:ascii="Calibri" w:hAnsi="Calibri"/>
          <w:b/>
          <w:bCs/>
          <w:sz w:val="22"/>
          <w:szCs w:val="22"/>
        </w:rPr>
        <w:t xml:space="preserve">GRUPO B: </w:t>
      </w:r>
      <w:r w:rsidR="00800C56">
        <w:rPr>
          <w:rFonts w:ascii="Calibri" w:hAnsi="Calibri"/>
          <w:b/>
          <w:bCs/>
          <w:sz w:val="22"/>
          <w:szCs w:val="22"/>
        </w:rPr>
        <w:tab/>
      </w:r>
      <w:r w:rsidRPr="00645E3A">
        <w:rPr>
          <w:rFonts w:ascii="Calibri" w:hAnsi="Calibri"/>
          <w:b/>
          <w:bCs/>
          <w:sz w:val="22"/>
          <w:szCs w:val="22"/>
        </w:rPr>
        <w:t>R</w:t>
      </w:r>
      <w:r w:rsidR="00645E3A" w:rsidRPr="00645E3A">
        <w:rPr>
          <w:rFonts w:ascii="Calibri" w:hAnsi="Calibri"/>
          <w:b/>
          <w:bCs/>
          <w:sz w:val="22"/>
          <w:szCs w:val="22"/>
        </w:rPr>
        <w:t>esto de municipios menores de 20</w:t>
      </w:r>
      <w:r w:rsidR="00AE6231">
        <w:rPr>
          <w:rFonts w:ascii="Calibri" w:hAnsi="Calibri"/>
          <w:b/>
          <w:bCs/>
          <w:sz w:val="22"/>
          <w:szCs w:val="22"/>
        </w:rPr>
        <w:t>.</w:t>
      </w:r>
      <w:r w:rsidR="00645E3A" w:rsidRPr="00645E3A">
        <w:rPr>
          <w:rFonts w:ascii="Calibri" w:hAnsi="Calibri"/>
          <w:b/>
          <w:bCs/>
          <w:sz w:val="22"/>
          <w:szCs w:val="22"/>
        </w:rPr>
        <w:t>000 habitantes que no cuentan con la infraestructura para estar en el grupo</w:t>
      </w:r>
      <w:r w:rsidRPr="00645E3A">
        <w:rPr>
          <w:rFonts w:ascii="Calibri" w:hAnsi="Calibri"/>
          <w:b/>
          <w:bCs/>
          <w:sz w:val="22"/>
          <w:szCs w:val="22"/>
        </w:rPr>
        <w:t xml:space="preserve"> A. </w:t>
      </w:r>
    </w:p>
    <w:p w:rsidR="00E9091A" w:rsidRPr="00E9091A" w:rsidRDefault="00E9091A" w:rsidP="00800C56">
      <w:pPr>
        <w:spacing w:line="276" w:lineRule="auto"/>
        <w:jc w:val="both"/>
        <w:rPr>
          <w:rFonts w:ascii="Calibri" w:hAnsi="Calibri"/>
          <w:bCs/>
          <w:sz w:val="22"/>
          <w:szCs w:val="22"/>
        </w:rPr>
      </w:pPr>
    </w:p>
    <w:p w:rsidR="00E9091A" w:rsidRDefault="00E9091A" w:rsidP="00800C56">
      <w:pPr>
        <w:spacing w:line="276" w:lineRule="auto"/>
        <w:ind w:firstLine="284"/>
        <w:jc w:val="both"/>
        <w:rPr>
          <w:rFonts w:ascii="Calibri" w:hAnsi="Calibri"/>
          <w:bCs/>
          <w:sz w:val="22"/>
          <w:szCs w:val="22"/>
        </w:rPr>
      </w:pPr>
      <w:r w:rsidRPr="00E9091A">
        <w:rPr>
          <w:rFonts w:ascii="Calibri" w:hAnsi="Calibri"/>
          <w:bCs/>
          <w:sz w:val="22"/>
          <w:szCs w:val="22"/>
        </w:rPr>
        <w:t xml:space="preserve">Los municipios solicitantes se comprometen a realizar una programación con espectáculos de teatro, música y/o flamenco a lo largo de todo el año. </w:t>
      </w:r>
    </w:p>
    <w:p w:rsidR="003E43AC" w:rsidRDefault="003E43AC" w:rsidP="003E43AC">
      <w:pPr>
        <w:spacing w:line="264" w:lineRule="auto"/>
        <w:ind w:firstLine="284"/>
        <w:jc w:val="both"/>
        <w:rPr>
          <w:rFonts w:ascii="Calibri" w:hAnsi="Calibri"/>
          <w:bCs/>
          <w:sz w:val="22"/>
          <w:szCs w:val="22"/>
        </w:rPr>
      </w:pPr>
    </w:p>
    <w:p w:rsidR="003E43AC" w:rsidRDefault="003E43AC" w:rsidP="003E43AC">
      <w:pPr>
        <w:spacing w:line="264" w:lineRule="auto"/>
        <w:ind w:firstLine="284"/>
        <w:jc w:val="both"/>
        <w:rPr>
          <w:rFonts w:ascii="Calibri" w:hAnsi="Calibri"/>
          <w:bCs/>
          <w:sz w:val="22"/>
          <w:szCs w:val="22"/>
        </w:rPr>
      </w:pPr>
      <w:r w:rsidRPr="003E43AC">
        <w:rPr>
          <w:rFonts w:ascii="Calibri" w:hAnsi="Calibri"/>
          <w:bCs/>
          <w:sz w:val="22"/>
          <w:szCs w:val="22"/>
        </w:rPr>
        <w:t>En música quedarían excluidos los grupos de verbenas, coros rocieros, bandas de música y bandas de cornetas y tambores.</w:t>
      </w:r>
      <w:r>
        <w:rPr>
          <w:rFonts w:ascii="Calibri" w:hAnsi="Calibri"/>
          <w:bCs/>
          <w:sz w:val="22"/>
          <w:szCs w:val="22"/>
        </w:rPr>
        <w:t xml:space="preserve"> </w:t>
      </w:r>
    </w:p>
    <w:p w:rsidR="00645E3A" w:rsidRPr="00E9091A" w:rsidRDefault="00645E3A" w:rsidP="003E43AC">
      <w:pPr>
        <w:spacing w:line="264" w:lineRule="auto"/>
        <w:ind w:firstLine="708"/>
        <w:jc w:val="both"/>
        <w:rPr>
          <w:rFonts w:ascii="Calibri" w:hAnsi="Calibri"/>
          <w:bCs/>
          <w:sz w:val="22"/>
          <w:szCs w:val="22"/>
        </w:rPr>
      </w:pPr>
    </w:p>
    <w:p w:rsidR="00E9091A" w:rsidRPr="00E9091A" w:rsidRDefault="00E9091A" w:rsidP="003E43AC">
      <w:pPr>
        <w:spacing w:line="264" w:lineRule="auto"/>
        <w:ind w:firstLine="284"/>
        <w:jc w:val="both"/>
        <w:rPr>
          <w:rFonts w:ascii="Calibri" w:hAnsi="Calibri"/>
          <w:bCs/>
          <w:sz w:val="22"/>
          <w:szCs w:val="22"/>
        </w:rPr>
      </w:pPr>
      <w:r w:rsidRPr="00E9091A">
        <w:rPr>
          <w:rFonts w:ascii="Calibri" w:hAnsi="Calibri"/>
          <w:bCs/>
          <w:sz w:val="22"/>
          <w:szCs w:val="22"/>
        </w:rPr>
        <w:t>Este programa no se podrá desarrollar dentro de ningún proyecto de carácter singular (festivales, eventos…. ) financiado por Diputación.</w:t>
      </w:r>
    </w:p>
    <w:p w:rsidR="000B036E" w:rsidRPr="004754E0" w:rsidRDefault="000B036E" w:rsidP="003E43AC">
      <w:pPr>
        <w:spacing w:line="264" w:lineRule="auto"/>
        <w:jc w:val="both"/>
        <w:rPr>
          <w:rFonts w:ascii="Calibri" w:hAnsi="Calibri"/>
          <w:b/>
          <w:bCs/>
          <w:sz w:val="22"/>
          <w:szCs w:val="22"/>
          <w:u w:val="single"/>
        </w:rPr>
      </w:pPr>
    </w:p>
    <w:p w:rsidR="000B036E" w:rsidRPr="00453317" w:rsidRDefault="00800C56" w:rsidP="003E43AC">
      <w:pPr>
        <w:spacing w:line="264" w:lineRule="auto"/>
        <w:jc w:val="both"/>
        <w:rPr>
          <w:rFonts w:ascii="Calibri" w:hAnsi="Calibri"/>
          <w:b/>
          <w:bCs/>
          <w:sz w:val="22"/>
          <w:szCs w:val="22"/>
        </w:rPr>
      </w:pPr>
      <w:r>
        <w:rPr>
          <w:rFonts w:ascii="Calibri" w:hAnsi="Calibri"/>
          <w:b/>
          <w:bCs/>
          <w:caps/>
          <w:sz w:val="22"/>
          <w:szCs w:val="22"/>
        </w:rPr>
        <w:t xml:space="preserve">3. </w:t>
      </w:r>
      <w:r w:rsidR="00453317">
        <w:rPr>
          <w:rFonts w:ascii="Calibri" w:hAnsi="Calibri"/>
          <w:b/>
          <w:bCs/>
          <w:caps/>
          <w:sz w:val="22"/>
          <w:szCs w:val="22"/>
        </w:rPr>
        <w:t>OBJETIV</w:t>
      </w:r>
      <w:r w:rsidR="000B036E" w:rsidRPr="004754E0">
        <w:rPr>
          <w:rFonts w:ascii="Calibri" w:hAnsi="Calibri"/>
          <w:b/>
          <w:bCs/>
          <w:caps/>
          <w:sz w:val="22"/>
          <w:szCs w:val="22"/>
        </w:rPr>
        <w:t>os</w:t>
      </w:r>
    </w:p>
    <w:p w:rsidR="00453317" w:rsidRDefault="00453317" w:rsidP="003E43AC">
      <w:pPr>
        <w:spacing w:line="264" w:lineRule="auto"/>
        <w:ind w:left="360"/>
        <w:jc w:val="both"/>
        <w:rPr>
          <w:rFonts w:ascii="Calibri" w:hAnsi="Calibri"/>
          <w:b/>
          <w:bCs/>
          <w:caps/>
          <w:sz w:val="22"/>
          <w:szCs w:val="22"/>
        </w:rPr>
      </w:pPr>
    </w:p>
    <w:p w:rsidR="00453317" w:rsidRPr="00453317" w:rsidRDefault="00453317" w:rsidP="003E43AC">
      <w:pPr>
        <w:pStyle w:val="Prrafodelista"/>
        <w:numPr>
          <w:ilvl w:val="0"/>
          <w:numId w:val="30"/>
        </w:numPr>
        <w:spacing w:line="264" w:lineRule="auto"/>
        <w:jc w:val="both"/>
        <w:rPr>
          <w:rFonts w:ascii="Calibri" w:hAnsi="Calibri"/>
          <w:bCs/>
          <w:sz w:val="22"/>
          <w:szCs w:val="22"/>
        </w:rPr>
      </w:pPr>
      <w:r w:rsidRPr="00453317">
        <w:rPr>
          <w:rFonts w:ascii="Calibri" w:hAnsi="Calibri"/>
          <w:bCs/>
          <w:sz w:val="22"/>
          <w:szCs w:val="22"/>
        </w:rPr>
        <w:t>Ofrecer a la ciudadanía de cualquier rincón de nuestra provincia la posibilidad de disfrutar de representaciones escénicas y musicales de gran calidad artística y técnica.</w:t>
      </w:r>
    </w:p>
    <w:p w:rsidR="00453317" w:rsidRPr="00453317" w:rsidRDefault="00453317" w:rsidP="003E43AC">
      <w:pPr>
        <w:pStyle w:val="Prrafodelista"/>
        <w:numPr>
          <w:ilvl w:val="0"/>
          <w:numId w:val="30"/>
        </w:numPr>
        <w:spacing w:line="264" w:lineRule="auto"/>
        <w:jc w:val="both"/>
        <w:rPr>
          <w:rFonts w:ascii="Calibri" w:hAnsi="Calibri"/>
          <w:bCs/>
          <w:sz w:val="22"/>
          <w:szCs w:val="22"/>
        </w:rPr>
      </w:pPr>
      <w:r w:rsidRPr="00453317">
        <w:rPr>
          <w:rFonts w:ascii="Calibri" w:hAnsi="Calibri"/>
          <w:bCs/>
          <w:sz w:val="22"/>
          <w:szCs w:val="22"/>
        </w:rPr>
        <w:t>Fomentar el conocimiento y disfrute en las distintas disciplinas artísticas.</w:t>
      </w:r>
    </w:p>
    <w:p w:rsidR="00453317" w:rsidRPr="00453317" w:rsidRDefault="00453317" w:rsidP="003E43AC">
      <w:pPr>
        <w:pStyle w:val="Prrafodelista"/>
        <w:numPr>
          <w:ilvl w:val="0"/>
          <w:numId w:val="30"/>
        </w:numPr>
        <w:spacing w:line="264" w:lineRule="auto"/>
        <w:jc w:val="both"/>
        <w:rPr>
          <w:rFonts w:ascii="Calibri" w:hAnsi="Calibri"/>
          <w:bCs/>
          <w:sz w:val="22"/>
          <w:szCs w:val="22"/>
        </w:rPr>
      </w:pPr>
      <w:r w:rsidRPr="00453317">
        <w:rPr>
          <w:rFonts w:ascii="Calibri" w:hAnsi="Calibri"/>
          <w:bCs/>
          <w:sz w:val="22"/>
          <w:szCs w:val="22"/>
        </w:rPr>
        <w:t>Integrar mediante la coordinación y asesoramiento técnico y artístico, a los sectores de creación, producción y distribución de espectáculos de artes en vivo en Granada.</w:t>
      </w:r>
    </w:p>
    <w:p w:rsidR="00453317" w:rsidRPr="00453317" w:rsidRDefault="00453317" w:rsidP="003E43AC">
      <w:pPr>
        <w:pStyle w:val="Prrafodelista"/>
        <w:numPr>
          <w:ilvl w:val="0"/>
          <w:numId w:val="30"/>
        </w:numPr>
        <w:spacing w:line="264" w:lineRule="auto"/>
        <w:jc w:val="both"/>
        <w:rPr>
          <w:rFonts w:ascii="Calibri" w:hAnsi="Calibri"/>
          <w:bCs/>
          <w:sz w:val="22"/>
          <w:szCs w:val="22"/>
        </w:rPr>
      </w:pPr>
      <w:r w:rsidRPr="00453317">
        <w:rPr>
          <w:rFonts w:ascii="Calibri" w:hAnsi="Calibri"/>
          <w:bCs/>
          <w:sz w:val="22"/>
          <w:szCs w:val="22"/>
        </w:rPr>
        <w:t xml:space="preserve">Generar el hábito de asistencia a las actividades de las </w:t>
      </w:r>
      <w:r w:rsidRPr="00351B61">
        <w:rPr>
          <w:rFonts w:ascii="Calibri" w:hAnsi="Calibri"/>
          <w:b/>
          <w:bCs/>
          <w:sz w:val="22"/>
          <w:szCs w:val="22"/>
        </w:rPr>
        <w:t xml:space="preserve">Artes Escénicas y Musicales en Vivo </w:t>
      </w:r>
      <w:r w:rsidRPr="00453317">
        <w:rPr>
          <w:rFonts w:ascii="Calibri" w:hAnsi="Calibri"/>
          <w:bCs/>
          <w:sz w:val="22"/>
          <w:szCs w:val="22"/>
        </w:rPr>
        <w:t>entre la población en general, para potenciar un tejido cultural estable.</w:t>
      </w:r>
    </w:p>
    <w:p w:rsidR="00453317" w:rsidRPr="00453317" w:rsidRDefault="00453317" w:rsidP="003E43AC">
      <w:pPr>
        <w:pStyle w:val="Prrafodelista"/>
        <w:numPr>
          <w:ilvl w:val="0"/>
          <w:numId w:val="30"/>
        </w:numPr>
        <w:spacing w:line="264" w:lineRule="auto"/>
        <w:jc w:val="both"/>
        <w:rPr>
          <w:rFonts w:ascii="Calibri" w:hAnsi="Calibri"/>
          <w:bCs/>
          <w:sz w:val="22"/>
          <w:szCs w:val="22"/>
        </w:rPr>
      </w:pPr>
      <w:r w:rsidRPr="00453317">
        <w:rPr>
          <w:rFonts w:ascii="Calibri" w:hAnsi="Calibri"/>
          <w:bCs/>
          <w:sz w:val="22"/>
          <w:szCs w:val="22"/>
        </w:rPr>
        <w:t>Asesorar, orientar y cubrir las necesidades en programación teatral y musical de los municipios de la provincia que así lo soliciten y dar contenido a la infraestructura y equipamientos culturales y patrimoniales existentes.</w:t>
      </w:r>
    </w:p>
    <w:p w:rsidR="00453317" w:rsidRPr="00453317" w:rsidRDefault="00453317" w:rsidP="003E43AC">
      <w:pPr>
        <w:pStyle w:val="Prrafodelista"/>
        <w:numPr>
          <w:ilvl w:val="0"/>
          <w:numId w:val="30"/>
        </w:numPr>
        <w:spacing w:line="264" w:lineRule="auto"/>
        <w:jc w:val="both"/>
        <w:rPr>
          <w:rFonts w:ascii="Calibri" w:hAnsi="Calibri"/>
          <w:bCs/>
          <w:sz w:val="22"/>
          <w:szCs w:val="22"/>
        </w:rPr>
      </w:pPr>
      <w:r w:rsidRPr="00453317">
        <w:rPr>
          <w:rFonts w:ascii="Calibri" w:hAnsi="Calibri"/>
          <w:bCs/>
          <w:sz w:val="22"/>
          <w:szCs w:val="22"/>
        </w:rPr>
        <w:t>Captar y formar nuevos públicos a través de una oferta continuada y una programación de calidad.</w:t>
      </w:r>
    </w:p>
    <w:p w:rsidR="00453317" w:rsidRDefault="00453317" w:rsidP="003E43AC">
      <w:pPr>
        <w:pStyle w:val="Prrafodelista"/>
        <w:numPr>
          <w:ilvl w:val="0"/>
          <w:numId w:val="30"/>
        </w:numPr>
        <w:spacing w:line="264" w:lineRule="auto"/>
        <w:jc w:val="both"/>
        <w:rPr>
          <w:rFonts w:ascii="Calibri" w:hAnsi="Calibri"/>
          <w:bCs/>
          <w:sz w:val="22"/>
          <w:szCs w:val="22"/>
        </w:rPr>
      </w:pPr>
      <w:r w:rsidRPr="00453317">
        <w:rPr>
          <w:rFonts w:ascii="Calibri" w:hAnsi="Calibri"/>
          <w:bCs/>
          <w:sz w:val="22"/>
          <w:szCs w:val="22"/>
        </w:rPr>
        <w:t xml:space="preserve">Optimizar los recursos técnicos, humanos y económicos en el ámbito de las artes escénicas, musicales y del flamenco, desde la coordinación entre los </w:t>
      </w:r>
      <w:r w:rsidR="00351B61">
        <w:rPr>
          <w:rFonts w:ascii="Calibri" w:hAnsi="Calibri"/>
          <w:bCs/>
          <w:sz w:val="22"/>
          <w:szCs w:val="22"/>
        </w:rPr>
        <w:t>e</w:t>
      </w:r>
      <w:r w:rsidRPr="00453317">
        <w:rPr>
          <w:rFonts w:ascii="Calibri" w:hAnsi="Calibri"/>
          <w:bCs/>
          <w:sz w:val="22"/>
          <w:szCs w:val="22"/>
        </w:rPr>
        <w:t xml:space="preserve">ntes </w:t>
      </w:r>
      <w:r w:rsidR="00351B61">
        <w:rPr>
          <w:rFonts w:ascii="Calibri" w:hAnsi="Calibri"/>
          <w:bCs/>
          <w:sz w:val="22"/>
          <w:szCs w:val="22"/>
        </w:rPr>
        <w:t>l</w:t>
      </w:r>
      <w:r w:rsidRPr="00453317">
        <w:rPr>
          <w:rFonts w:ascii="Calibri" w:hAnsi="Calibri"/>
          <w:bCs/>
          <w:sz w:val="22"/>
          <w:szCs w:val="22"/>
        </w:rPr>
        <w:t>ocales y la Diputación de Granada.</w:t>
      </w:r>
    </w:p>
    <w:p w:rsidR="00351B61" w:rsidRPr="00453317" w:rsidRDefault="00351B61" w:rsidP="003E43AC">
      <w:pPr>
        <w:pStyle w:val="Prrafodelista"/>
        <w:spacing w:line="264" w:lineRule="auto"/>
        <w:jc w:val="both"/>
        <w:rPr>
          <w:rFonts w:ascii="Calibri" w:hAnsi="Calibri"/>
          <w:bCs/>
          <w:sz w:val="22"/>
          <w:szCs w:val="22"/>
        </w:rPr>
      </w:pPr>
    </w:p>
    <w:p w:rsidR="00453317" w:rsidRPr="004754E0" w:rsidRDefault="00800C56" w:rsidP="003E43AC">
      <w:pPr>
        <w:spacing w:line="264" w:lineRule="auto"/>
        <w:jc w:val="both"/>
        <w:rPr>
          <w:rFonts w:ascii="Calibri" w:hAnsi="Calibri"/>
          <w:b/>
          <w:bCs/>
          <w:sz w:val="22"/>
          <w:szCs w:val="22"/>
        </w:rPr>
      </w:pPr>
      <w:r>
        <w:rPr>
          <w:rFonts w:ascii="Calibri" w:hAnsi="Calibri"/>
          <w:b/>
          <w:bCs/>
          <w:caps/>
          <w:sz w:val="22"/>
          <w:szCs w:val="22"/>
        </w:rPr>
        <w:t xml:space="preserve">4. </w:t>
      </w:r>
      <w:r w:rsidR="00453317" w:rsidRPr="004754E0">
        <w:rPr>
          <w:rFonts w:ascii="Calibri" w:hAnsi="Calibri"/>
          <w:b/>
          <w:bCs/>
          <w:caps/>
          <w:sz w:val="22"/>
          <w:szCs w:val="22"/>
        </w:rPr>
        <w:t>Destinatarios</w:t>
      </w:r>
    </w:p>
    <w:p w:rsidR="000B036E" w:rsidRPr="004754E0" w:rsidRDefault="000B036E" w:rsidP="003E43AC">
      <w:pPr>
        <w:spacing w:line="264" w:lineRule="auto"/>
        <w:jc w:val="both"/>
        <w:rPr>
          <w:rFonts w:ascii="Calibri" w:hAnsi="Calibri"/>
          <w:b/>
          <w:bCs/>
          <w:sz w:val="22"/>
          <w:szCs w:val="22"/>
        </w:rPr>
      </w:pPr>
    </w:p>
    <w:p w:rsidR="000B036E" w:rsidRPr="004754E0" w:rsidRDefault="000B036E" w:rsidP="003E43AC">
      <w:pPr>
        <w:spacing w:line="264" w:lineRule="auto"/>
        <w:ind w:firstLine="426"/>
        <w:jc w:val="both"/>
        <w:rPr>
          <w:rFonts w:ascii="Calibri" w:hAnsi="Calibri"/>
          <w:bCs/>
          <w:sz w:val="22"/>
          <w:szCs w:val="22"/>
        </w:rPr>
      </w:pPr>
      <w:r w:rsidRPr="004754E0">
        <w:rPr>
          <w:rFonts w:ascii="Calibri" w:hAnsi="Calibri"/>
          <w:bCs/>
          <w:sz w:val="22"/>
          <w:szCs w:val="22"/>
        </w:rPr>
        <w:t xml:space="preserve">Entidades </w:t>
      </w:r>
      <w:r w:rsidR="00351B61">
        <w:rPr>
          <w:rFonts w:ascii="Calibri" w:hAnsi="Calibri"/>
          <w:bCs/>
          <w:sz w:val="22"/>
          <w:szCs w:val="22"/>
        </w:rPr>
        <w:t>l</w:t>
      </w:r>
      <w:r w:rsidRPr="004754E0">
        <w:rPr>
          <w:rFonts w:ascii="Calibri" w:hAnsi="Calibri"/>
          <w:bCs/>
          <w:sz w:val="22"/>
          <w:szCs w:val="22"/>
        </w:rPr>
        <w:t>ocales menores de 20.000 habitantes.</w:t>
      </w:r>
    </w:p>
    <w:p w:rsidR="000B036E" w:rsidRPr="004754E0" w:rsidRDefault="000B036E" w:rsidP="003E43AC">
      <w:pPr>
        <w:spacing w:line="264" w:lineRule="auto"/>
        <w:jc w:val="both"/>
        <w:rPr>
          <w:rFonts w:ascii="Calibri" w:hAnsi="Calibri"/>
          <w:b/>
          <w:bCs/>
          <w:sz w:val="22"/>
          <w:szCs w:val="22"/>
        </w:rPr>
      </w:pPr>
    </w:p>
    <w:p w:rsidR="000B036E" w:rsidRPr="00800C56" w:rsidRDefault="00800C56" w:rsidP="003E43AC">
      <w:pPr>
        <w:spacing w:line="264" w:lineRule="auto"/>
        <w:jc w:val="both"/>
        <w:rPr>
          <w:rFonts w:ascii="Calibri" w:hAnsi="Calibri"/>
          <w:b/>
          <w:bCs/>
          <w:caps/>
          <w:sz w:val="22"/>
          <w:szCs w:val="22"/>
        </w:rPr>
      </w:pPr>
      <w:r>
        <w:rPr>
          <w:rFonts w:ascii="Calibri" w:hAnsi="Calibri"/>
          <w:b/>
          <w:bCs/>
          <w:caps/>
          <w:sz w:val="22"/>
          <w:szCs w:val="22"/>
        </w:rPr>
        <w:t xml:space="preserve">5. </w:t>
      </w:r>
      <w:r w:rsidR="000B036E" w:rsidRPr="00800C56">
        <w:rPr>
          <w:rFonts w:ascii="Calibri" w:hAnsi="Calibri"/>
          <w:b/>
          <w:bCs/>
          <w:caps/>
          <w:sz w:val="22"/>
          <w:szCs w:val="22"/>
        </w:rPr>
        <w:t>SELECCIÓN DE ESPECTÁCULOS</w:t>
      </w:r>
    </w:p>
    <w:p w:rsidR="000B036E" w:rsidRPr="004754E0" w:rsidRDefault="000B036E" w:rsidP="003E43AC">
      <w:pPr>
        <w:spacing w:line="264" w:lineRule="auto"/>
        <w:jc w:val="both"/>
        <w:rPr>
          <w:rFonts w:ascii="Calibri" w:hAnsi="Calibri"/>
          <w:b/>
          <w:bCs/>
          <w:caps/>
          <w:sz w:val="22"/>
          <w:szCs w:val="22"/>
        </w:rPr>
      </w:pPr>
    </w:p>
    <w:p w:rsidR="00351B61" w:rsidRPr="00351B61" w:rsidRDefault="00351B61" w:rsidP="003E43AC">
      <w:pPr>
        <w:spacing w:line="264" w:lineRule="auto"/>
        <w:ind w:firstLine="426"/>
        <w:jc w:val="both"/>
        <w:rPr>
          <w:rFonts w:ascii="Calibri" w:hAnsi="Calibri" w:cs="Arial"/>
          <w:sz w:val="22"/>
          <w:szCs w:val="22"/>
        </w:rPr>
      </w:pPr>
      <w:r w:rsidRPr="00351B61">
        <w:rPr>
          <w:rFonts w:ascii="Calibri" w:hAnsi="Calibri" w:cs="Arial"/>
          <w:sz w:val="22"/>
          <w:szCs w:val="22"/>
        </w:rPr>
        <w:t>Desde la Delegación de Cultura se realizará una única convocatoria pública para que se puedan inscribir aquellas compañías, grupos y/o artistas relacionados con las artes en vivo, residentes en el territorio nacional o sus representantes legales que cuenten con la habilitación profesional/empresarial necesaria y presenten sus espectáculos en cualquiera de sus modalidades.</w:t>
      </w:r>
    </w:p>
    <w:p w:rsidR="00351B61" w:rsidRPr="00351B61" w:rsidRDefault="00351B61" w:rsidP="003E43AC">
      <w:pPr>
        <w:spacing w:line="264" w:lineRule="auto"/>
        <w:ind w:firstLine="426"/>
        <w:jc w:val="both"/>
        <w:rPr>
          <w:rFonts w:ascii="Calibri" w:hAnsi="Calibri" w:cs="Arial"/>
          <w:sz w:val="22"/>
          <w:szCs w:val="22"/>
        </w:rPr>
      </w:pPr>
    </w:p>
    <w:p w:rsidR="00351B61" w:rsidRPr="00351B61" w:rsidRDefault="00351B61" w:rsidP="003E43AC">
      <w:pPr>
        <w:spacing w:line="264" w:lineRule="auto"/>
        <w:ind w:firstLine="426"/>
        <w:jc w:val="both"/>
        <w:rPr>
          <w:rFonts w:ascii="Calibri" w:hAnsi="Calibri" w:cs="Arial"/>
          <w:sz w:val="22"/>
          <w:szCs w:val="22"/>
        </w:rPr>
      </w:pPr>
      <w:r w:rsidRPr="00351B61">
        <w:rPr>
          <w:rFonts w:ascii="Calibri" w:hAnsi="Calibri" w:cs="Arial"/>
          <w:sz w:val="22"/>
          <w:szCs w:val="22"/>
        </w:rPr>
        <w:t>La selección de espectáculos que conformará el catálogo se realizará de entre todas aquellas propuestas recibidas a través de la convocatoria anual hecha por la Delegación de Cultura de la Diputación de Granada.</w:t>
      </w:r>
    </w:p>
    <w:p w:rsidR="000B036E" w:rsidRPr="004754E0" w:rsidRDefault="000B036E" w:rsidP="003E43AC">
      <w:pPr>
        <w:spacing w:line="264" w:lineRule="auto"/>
        <w:ind w:firstLine="426"/>
        <w:jc w:val="both"/>
        <w:rPr>
          <w:rFonts w:ascii="Calibri" w:hAnsi="Calibri" w:cs="Arial"/>
          <w:sz w:val="22"/>
          <w:szCs w:val="22"/>
        </w:rPr>
      </w:pPr>
    </w:p>
    <w:p w:rsidR="000B036E" w:rsidRPr="00351B61" w:rsidRDefault="00800C56" w:rsidP="003E43AC">
      <w:pPr>
        <w:spacing w:line="264" w:lineRule="auto"/>
        <w:jc w:val="both"/>
        <w:rPr>
          <w:rFonts w:ascii="Calibri" w:hAnsi="Calibri"/>
          <w:b/>
          <w:bCs/>
          <w:sz w:val="22"/>
          <w:szCs w:val="22"/>
        </w:rPr>
      </w:pPr>
      <w:r>
        <w:rPr>
          <w:rFonts w:ascii="Calibri" w:hAnsi="Calibri"/>
          <w:b/>
          <w:bCs/>
          <w:caps/>
          <w:sz w:val="22"/>
          <w:szCs w:val="22"/>
        </w:rPr>
        <w:t xml:space="preserve">6. </w:t>
      </w:r>
      <w:r w:rsidR="000B036E" w:rsidRPr="00351B61">
        <w:rPr>
          <w:rFonts w:ascii="Calibri" w:hAnsi="Calibri"/>
          <w:b/>
          <w:bCs/>
          <w:caps/>
          <w:sz w:val="22"/>
          <w:szCs w:val="22"/>
        </w:rPr>
        <w:t>Requisitos</w:t>
      </w:r>
      <w:r w:rsidR="00351B61" w:rsidRPr="00351B61">
        <w:rPr>
          <w:rFonts w:ascii="Calibri" w:hAnsi="Calibri"/>
          <w:b/>
          <w:bCs/>
          <w:caps/>
          <w:sz w:val="22"/>
          <w:szCs w:val="22"/>
        </w:rPr>
        <w:t xml:space="preserve"> </w:t>
      </w:r>
      <w:r w:rsidR="00351B61" w:rsidRPr="00351B61">
        <w:rPr>
          <w:rFonts w:ascii="Calibri" w:hAnsi="Calibri"/>
          <w:b/>
          <w:bCs/>
          <w:sz w:val="22"/>
          <w:szCs w:val="22"/>
        </w:rPr>
        <w:t>DE GESTIÓN</w:t>
      </w:r>
    </w:p>
    <w:p w:rsidR="000B036E" w:rsidRPr="004754E0" w:rsidRDefault="000B036E" w:rsidP="003E43AC">
      <w:pPr>
        <w:spacing w:line="264" w:lineRule="auto"/>
        <w:jc w:val="both"/>
        <w:rPr>
          <w:rFonts w:ascii="Calibri" w:hAnsi="Calibri"/>
          <w:bCs/>
          <w:sz w:val="22"/>
          <w:szCs w:val="22"/>
        </w:rPr>
      </w:pPr>
    </w:p>
    <w:p w:rsidR="00351B61" w:rsidRPr="004F31D9" w:rsidRDefault="00351B61" w:rsidP="003E43AC">
      <w:pPr>
        <w:pStyle w:val="Prrafodelista"/>
        <w:numPr>
          <w:ilvl w:val="0"/>
          <w:numId w:val="3"/>
        </w:numPr>
        <w:tabs>
          <w:tab w:val="clear" w:pos="992"/>
          <w:tab w:val="num" w:pos="851"/>
        </w:tabs>
        <w:spacing w:line="264" w:lineRule="auto"/>
        <w:ind w:left="851" w:hanging="426"/>
        <w:jc w:val="both"/>
        <w:rPr>
          <w:rFonts w:ascii="Calibri" w:hAnsi="Calibri"/>
          <w:sz w:val="22"/>
          <w:szCs w:val="22"/>
        </w:rPr>
      </w:pPr>
      <w:r w:rsidRPr="004F31D9">
        <w:rPr>
          <w:rFonts w:ascii="Calibri" w:hAnsi="Calibri"/>
          <w:sz w:val="22"/>
          <w:szCs w:val="22"/>
        </w:rPr>
        <w:t>Disponer de un/a gestor cultural o persona de contacto que se responsabilice de la actividad y se coordine con el/la técnico/a responsable de Diputación, a la vez que contar con personal cualificado para la gestión de las fichas técnicas de las c</w:t>
      </w:r>
      <w:bookmarkStart w:id="0" w:name="_GoBack"/>
      <w:bookmarkEnd w:id="0"/>
      <w:r w:rsidRPr="004F31D9">
        <w:rPr>
          <w:rFonts w:ascii="Calibri" w:hAnsi="Calibri"/>
          <w:sz w:val="22"/>
          <w:szCs w:val="22"/>
        </w:rPr>
        <w:t>ompañías (iluminación y sonido).</w:t>
      </w:r>
    </w:p>
    <w:p w:rsidR="00453317" w:rsidRPr="004F31D9" w:rsidRDefault="00645E3A" w:rsidP="00800C56">
      <w:pPr>
        <w:pStyle w:val="Prrafodelista"/>
        <w:numPr>
          <w:ilvl w:val="0"/>
          <w:numId w:val="3"/>
        </w:numPr>
        <w:tabs>
          <w:tab w:val="clear" w:pos="992"/>
          <w:tab w:val="num" w:pos="851"/>
        </w:tabs>
        <w:spacing w:line="283" w:lineRule="auto"/>
        <w:ind w:left="851" w:hanging="426"/>
        <w:jc w:val="both"/>
        <w:rPr>
          <w:rFonts w:ascii="Calibri" w:hAnsi="Calibri"/>
          <w:sz w:val="22"/>
          <w:szCs w:val="22"/>
        </w:rPr>
      </w:pPr>
      <w:r w:rsidRPr="004F31D9">
        <w:rPr>
          <w:rFonts w:ascii="Calibri" w:hAnsi="Calibri"/>
          <w:sz w:val="22"/>
          <w:szCs w:val="22"/>
        </w:rPr>
        <w:t xml:space="preserve">En el caso del </w:t>
      </w:r>
      <w:r w:rsidRPr="00800C56">
        <w:rPr>
          <w:rFonts w:ascii="Calibri" w:hAnsi="Calibri"/>
          <w:sz w:val="22"/>
          <w:szCs w:val="22"/>
        </w:rPr>
        <w:t>Grupo A</w:t>
      </w:r>
      <w:r w:rsidRPr="004F31D9">
        <w:rPr>
          <w:rFonts w:ascii="Calibri" w:hAnsi="Calibri"/>
          <w:sz w:val="22"/>
          <w:szCs w:val="22"/>
        </w:rPr>
        <w:t>, las actuaciones serán elegidas por todos los responsables de programación de los municipios solicitantes. La Delegación de Cultura confeccionará un catálogo de espectáculos, de entre todas aquellas propuestas recibidas a través de una convocatoria anual, que servirá como herramienta de guía para la confección de dichas programaciones municipales. Al menos un 25% de las actuaciones serán de Compañías, grupos y artistas residentes en Granada.</w:t>
      </w:r>
    </w:p>
    <w:p w:rsidR="00453317" w:rsidRPr="004F31D9" w:rsidRDefault="00453317" w:rsidP="00DB5A86">
      <w:pPr>
        <w:pStyle w:val="Prrafodelista"/>
        <w:numPr>
          <w:ilvl w:val="0"/>
          <w:numId w:val="3"/>
        </w:numPr>
        <w:tabs>
          <w:tab w:val="clear" w:pos="992"/>
          <w:tab w:val="num" w:pos="851"/>
        </w:tabs>
        <w:spacing w:line="283" w:lineRule="auto"/>
        <w:ind w:left="851" w:hanging="426"/>
        <w:jc w:val="both"/>
        <w:rPr>
          <w:rFonts w:ascii="Calibri" w:hAnsi="Calibri"/>
          <w:sz w:val="22"/>
          <w:szCs w:val="22"/>
        </w:rPr>
      </w:pPr>
      <w:r w:rsidRPr="004F31D9">
        <w:rPr>
          <w:rFonts w:ascii="Calibri" w:hAnsi="Calibri"/>
          <w:sz w:val="22"/>
          <w:szCs w:val="22"/>
        </w:rPr>
        <w:t xml:space="preserve">En el caso del </w:t>
      </w:r>
      <w:r w:rsidRPr="00DB5A86">
        <w:rPr>
          <w:rFonts w:ascii="Calibri" w:hAnsi="Calibri"/>
          <w:sz w:val="22"/>
          <w:szCs w:val="22"/>
        </w:rPr>
        <w:t>Grupo B</w:t>
      </w:r>
      <w:r w:rsidRPr="004F31D9">
        <w:rPr>
          <w:rFonts w:ascii="Calibri" w:hAnsi="Calibri"/>
          <w:sz w:val="22"/>
          <w:szCs w:val="22"/>
        </w:rPr>
        <w:t>, para la selección de propuestas artísticas se recomiendan aquellas que se han validado y conforman el Catálogo Virtual de la Diputación de Granada. Si la oferta de este catálogo no se adecuara a las necesidades municipales, el municipio podrá contratar otras propuestas artísticas siempre que éstas cumplan los requisitos de grupos profesionales y no asociaciones culturales.  Al menos un 50% de las actuaciones serán de Compañías, grupos y artistas residentes en Granada.</w:t>
      </w:r>
    </w:p>
    <w:p w:rsidR="00351B61" w:rsidRPr="00DB5A86" w:rsidRDefault="00351B61" w:rsidP="00DB5A86">
      <w:pPr>
        <w:pStyle w:val="Prrafodelista"/>
        <w:numPr>
          <w:ilvl w:val="0"/>
          <w:numId w:val="3"/>
        </w:numPr>
        <w:tabs>
          <w:tab w:val="clear" w:pos="992"/>
          <w:tab w:val="num" w:pos="851"/>
        </w:tabs>
        <w:spacing w:line="283" w:lineRule="auto"/>
        <w:ind w:left="851" w:hanging="426"/>
        <w:jc w:val="both"/>
        <w:rPr>
          <w:rFonts w:ascii="Calibri" w:hAnsi="Calibri"/>
          <w:sz w:val="22"/>
          <w:szCs w:val="22"/>
        </w:rPr>
      </w:pPr>
      <w:r w:rsidRPr="00DB5A86">
        <w:rPr>
          <w:rFonts w:ascii="Calibri" w:hAnsi="Calibri"/>
          <w:sz w:val="22"/>
          <w:szCs w:val="22"/>
        </w:rPr>
        <w:t xml:space="preserve">Una vez que se cierren las programaciones se remitirán las fichas referidas con la antelación suficiente a la fecha de realización de las actividades a la Sección de Promoción Cultural de la Delegación de Cultura y Memoria Histórica y Democrática, de cara a su tramitación y publicidad. </w:t>
      </w:r>
    </w:p>
    <w:p w:rsidR="00351B61" w:rsidRPr="00DB5A86" w:rsidRDefault="00351B61" w:rsidP="00DB5A86">
      <w:pPr>
        <w:pStyle w:val="Prrafodelista"/>
        <w:numPr>
          <w:ilvl w:val="0"/>
          <w:numId w:val="3"/>
        </w:numPr>
        <w:tabs>
          <w:tab w:val="clear" w:pos="992"/>
          <w:tab w:val="num" w:pos="851"/>
        </w:tabs>
        <w:spacing w:line="283" w:lineRule="auto"/>
        <w:ind w:left="851" w:hanging="426"/>
        <w:jc w:val="both"/>
        <w:rPr>
          <w:rFonts w:ascii="Calibri" w:hAnsi="Calibri"/>
          <w:sz w:val="22"/>
          <w:szCs w:val="22"/>
        </w:rPr>
      </w:pPr>
      <w:r w:rsidRPr="00DB5A86">
        <w:rPr>
          <w:rFonts w:ascii="Calibri" w:hAnsi="Calibri"/>
          <w:sz w:val="22"/>
          <w:szCs w:val="22"/>
        </w:rPr>
        <w:t xml:space="preserve">Garantizar la organización y seguridad del recinto, así como las pruebas de ensayos y sonido, facilitar la realización y montaje del espectáculo con personal técnico municipal. </w:t>
      </w:r>
    </w:p>
    <w:p w:rsidR="00351B61" w:rsidRPr="00DB5A86" w:rsidRDefault="00351B61" w:rsidP="00DB5A86">
      <w:pPr>
        <w:pStyle w:val="Prrafodelista"/>
        <w:numPr>
          <w:ilvl w:val="0"/>
          <w:numId w:val="3"/>
        </w:numPr>
        <w:tabs>
          <w:tab w:val="clear" w:pos="992"/>
          <w:tab w:val="num" w:pos="851"/>
        </w:tabs>
        <w:spacing w:line="283" w:lineRule="auto"/>
        <w:ind w:left="851" w:hanging="426"/>
        <w:jc w:val="both"/>
        <w:rPr>
          <w:rFonts w:ascii="Calibri" w:hAnsi="Calibri"/>
          <w:sz w:val="22"/>
          <w:szCs w:val="22"/>
        </w:rPr>
      </w:pPr>
      <w:r w:rsidRPr="00DB5A86">
        <w:rPr>
          <w:rFonts w:ascii="Calibri" w:hAnsi="Calibri"/>
          <w:sz w:val="22"/>
          <w:szCs w:val="22"/>
        </w:rPr>
        <w:t>Corresponde al municipio como titular del espacio escénico, asumir la cuota que genera, como derechos de autor (SGAE), toda representación pública según la ley vigente.</w:t>
      </w:r>
    </w:p>
    <w:p w:rsidR="00351B61" w:rsidRPr="00DB5A86" w:rsidRDefault="00351B61" w:rsidP="00DB5A86">
      <w:pPr>
        <w:pStyle w:val="Prrafodelista"/>
        <w:numPr>
          <w:ilvl w:val="0"/>
          <w:numId w:val="3"/>
        </w:numPr>
        <w:tabs>
          <w:tab w:val="clear" w:pos="992"/>
          <w:tab w:val="num" w:pos="851"/>
        </w:tabs>
        <w:spacing w:line="283" w:lineRule="auto"/>
        <w:ind w:left="851" w:hanging="426"/>
        <w:jc w:val="both"/>
        <w:rPr>
          <w:rFonts w:ascii="Calibri" w:hAnsi="Calibri"/>
          <w:sz w:val="22"/>
          <w:szCs w:val="22"/>
        </w:rPr>
      </w:pPr>
      <w:r w:rsidRPr="00DB5A86">
        <w:rPr>
          <w:rFonts w:ascii="Calibri" w:hAnsi="Calibri"/>
          <w:sz w:val="22"/>
          <w:szCs w:val="22"/>
        </w:rPr>
        <w:t>Las actuaciones previstas se tendrán que difundir a través de los medios de difusión municipales de que dispongan (emisora de radio o televisión, periódicos, revistas, redes sociales...), y subirlos a la Agenda Cultural</w:t>
      </w:r>
      <w:r w:rsidR="004F31D9" w:rsidRPr="00DB5A86">
        <w:rPr>
          <w:rFonts w:ascii="Calibri" w:hAnsi="Calibri"/>
          <w:sz w:val="22"/>
          <w:szCs w:val="22"/>
        </w:rPr>
        <w:t xml:space="preserve"> </w:t>
      </w:r>
      <w:hyperlink r:id="rId10" w:history="1">
        <w:r w:rsidR="004F31D9" w:rsidRPr="00DB5A86">
          <w:t>https://www.dipgra.es/carpetas/login.php</w:t>
        </w:r>
      </w:hyperlink>
      <w:r w:rsidR="004F31D9" w:rsidRPr="00DB5A86">
        <w:rPr>
          <w:rFonts w:ascii="Calibri" w:hAnsi="Calibri"/>
          <w:sz w:val="22"/>
          <w:szCs w:val="22"/>
        </w:rPr>
        <w:t>,</w:t>
      </w:r>
      <w:r w:rsidRPr="00DB5A86">
        <w:rPr>
          <w:rFonts w:ascii="Calibri" w:hAnsi="Calibri"/>
          <w:sz w:val="22"/>
          <w:szCs w:val="22"/>
        </w:rPr>
        <w:t xml:space="preserve">, medio de difusión que pone la Delegación de Cultura y Memoria Histórica y Democrática a disposición de las entidades locales de la Provincia de Granada. Ésta Delegación le dará difusión a través de sus redes sociales. </w:t>
      </w:r>
    </w:p>
    <w:p w:rsidR="000B036E" w:rsidRPr="004F31D9" w:rsidRDefault="00351B61" w:rsidP="00DB5A86">
      <w:pPr>
        <w:pStyle w:val="Prrafodelista"/>
        <w:numPr>
          <w:ilvl w:val="0"/>
          <w:numId w:val="3"/>
        </w:numPr>
        <w:tabs>
          <w:tab w:val="clear" w:pos="992"/>
          <w:tab w:val="num" w:pos="851"/>
        </w:tabs>
        <w:spacing w:line="283" w:lineRule="auto"/>
        <w:ind w:left="851" w:hanging="426"/>
        <w:jc w:val="both"/>
        <w:rPr>
          <w:rFonts w:ascii="Calibri" w:hAnsi="Calibri"/>
          <w:sz w:val="22"/>
          <w:szCs w:val="22"/>
        </w:rPr>
      </w:pPr>
      <w:r w:rsidRPr="00DB5A86">
        <w:rPr>
          <w:rFonts w:ascii="Calibri" w:hAnsi="Calibri"/>
          <w:sz w:val="22"/>
          <w:szCs w:val="22"/>
        </w:rPr>
        <w:t>En cualquier medio de publicidad del proyecto o actividad deben aparecer los logos vigentes de Diputación de Granada y el logo municipal (en caso de que se diseñase un cartel identificativo del programa tendría que utilizarse éste y en él aparecer los logos anteriormente descritos). Este requisito atiende a lo establecido en el art. 37.1 de la Ley 38/2003, de 17 de noviembre, General de Subvenciones, en relación con el 18.4 del mismo texto legal, ya que el incumplimiento de la obligación de adoptar medidas de difusión es causa de reintegro de las cantidades recibidas con sus correspondientes intereses de demora.</w:t>
      </w:r>
    </w:p>
    <w:p w:rsidR="00DE6805" w:rsidRPr="00DB5A86" w:rsidRDefault="00DE6805" w:rsidP="00DB5A86">
      <w:pPr>
        <w:pStyle w:val="Prrafodelista"/>
        <w:numPr>
          <w:ilvl w:val="0"/>
          <w:numId w:val="3"/>
        </w:numPr>
        <w:tabs>
          <w:tab w:val="clear" w:pos="992"/>
          <w:tab w:val="num" w:pos="851"/>
        </w:tabs>
        <w:spacing w:line="283" w:lineRule="auto"/>
        <w:ind w:left="851" w:hanging="426"/>
        <w:jc w:val="both"/>
        <w:rPr>
          <w:rFonts w:ascii="Calibri" w:hAnsi="Calibri"/>
          <w:sz w:val="22"/>
          <w:szCs w:val="22"/>
        </w:rPr>
      </w:pPr>
      <w:r w:rsidRPr="00DB5A86">
        <w:rPr>
          <w:rFonts w:ascii="Calibri" w:hAnsi="Calibri"/>
          <w:sz w:val="22"/>
          <w:szCs w:val="22"/>
        </w:rPr>
        <w:t>En un plazo no superior a tres meses desde la finalización de la actividad y nunca en una fecha posterior al 31 de marzo del ejercicio siguiente, se deberá remitir a la Delegación de Cultura y Memoria Histórica y Democrática de la Diputación, memoria de actuación justificativa u hoja de evaluación del cumplimiento de las condiciones impuestas en la concesión de la subvención, con indicación de las actividades realizadas y de los resultados obtenidos, así como de los gastos directos realizados, especificando, en su caso, las aportaciones realizadas por otras administraciones.</w:t>
      </w:r>
    </w:p>
    <w:p w:rsidR="00351B61" w:rsidRPr="00351B61" w:rsidRDefault="00351B61" w:rsidP="00800C56">
      <w:pPr>
        <w:pStyle w:val="Prrafodelista"/>
        <w:spacing w:line="283" w:lineRule="auto"/>
        <w:ind w:left="992"/>
        <w:jc w:val="both"/>
        <w:rPr>
          <w:rFonts w:ascii="Calibri" w:hAnsi="Calibri"/>
          <w:sz w:val="22"/>
          <w:szCs w:val="22"/>
        </w:rPr>
      </w:pPr>
    </w:p>
    <w:p w:rsidR="000B036E" w:rsidRPr="004754E0" w:rsidRDefault="00DB5A86" w:rsidP="00DB5A86">
      <w:pPr>
        <w:spacing w:line="276" w:lineRule="auto"/>
        <w:jc w:val="both"/>
        <w:rPr>
          <w:rFonts w:ascii="Calibri" w:hAnsi="Calibri"/>
          <w:b/>
          <w:bCs/>
          <w:sz w:val="22"/>
          <w:szCs w:val="22"/>
        </w:rPr>
      </w:pPr>
      <w:r>
        <w:rPr>
          <w:rFonts w:ascii="Calibri" w:hAnsi="Calibri"/>
          <w:b/>
          <w:bCs/>
          <w:sz w:val="22"/>
          <w:szCs w:val="22"/>
        </w:rPr>
        <w:t>7</w:t>
      </w:r>
      <w:r w:rsidR="000B036E" w:rsidRPr="004754E0">
        <w:rPr>
          <w:rFonts w:ascii="Calibri" w:hAnsi="Calibri"/>
          <w:b/>
          <w:bCs/>
          <w:sz w:val="22"/>
          <w:szCs w:val="22"/>
        </w:rPr>
        <w:t xml:space="preserve">. </w:t>
      </w:r>
      <w:r w:rsidR="000B036E" w:rsidRPr="004754E0">
        <w:rPr>
          <w:rFonts w:ascii="Calibri" w:hAnsi="Calibri"/>
          <w:b/>
          <w:bCs/>
          <w:caps/>
          <w:sz w:val="22"/>
          <w:szCs w:val="22"/>
        </w:rPr>
        <w:t xml:space="preserve">financiación </w:t>
      </w:r>
    </w:p>
    <w:p w:rsidR="000B036E" w:rsidRPr="004754E0" w:rsidRDefault="000B036E" w:rsidP="00DB5A86">
      <w:pPr>
        <w:spacing w:line="276" w:lineRule="auto"/>
        <w:jc w:val="both"/>
        <w:rPr>
          <w:rFonts w:ascii="Calibri" w:hAnsi="Calibri"/>
          <w:sz w:val="22"/>
          <w:szCs w:val="22"/>
        </w:rPr>
      </w:pPr>
    </w:p>
    <w:p w:rsidR="000B036E" w:rsidRPr="004754E0" w:rsidRDefault="000B036E" w:rsidP="00DB5A86">
      <w:pPr>
        <w:spacing w:line="276" w:lineRule="auto"/>
        <w:ind w:firstLine="426"/>
        <w:jc w:val="both"/>
        <w:rPr>
          <w:rFonts w:ascii="Calibri" w:hAnsi="Calibri"/>
          <w:sz w:val="22"/>
          <w:szCs w:val="22"/>
        </w:rPr>
      </w:pPr>
      <w:r w:rsidRPr="004754E0">
        <w:rPr>
          <w:rFonts w:ascii="Calibri" w:hAnsi="Calibri"/>
          <w:sz w:val="22"/>
          <w:szCs w:val="22"/>
        </w:rPr>
        <w:t xml:space="preserve">Las actuaciones serán financiadas conjuntamente entre </w:t>
      </w:r>
      <w:smartTag w:uri="urn:schemas-microsoft-com:office:smarttags" w:element="PersonName">
        <w:smartTagPr>
          <w:attr w:name="ProductID" w:val="la Diputación"/>
        </w:smartTagPr>
        <w:r w:rsidRPr="004754E0">
          <w:rPr>
            <w:rFonts w:ascii="Calibri" w:hAnsi="Calibri"/>
            <w:sz w:val="22"/>
            <w:szCs w:val="22"/>
          </w:rPr>
          <w:t>la Diputación</w:t>
        </w:r>
      </w:smartTag>
      <w:r w:rsidRPr="004754E0">
        <w:rPr>
          <w:rFonts w:ascii="Calibri" w:hAnsi="Calibri"/>
          <w:sz w:val="22"/>
          <w:szCs w:val="22"/>
        </w:rPr>
        <w:t xml:space="preserve"> y el ayuntamiento o entidad correspondiente. </w:t>
      </w:r>
      <w:smartTag w:uri="urn:schemas-microsoft-com:office:smarttags" w:element="PersonName">
        <w:smartTagPr>
          <w:attr w:name="ProductID" w:val="la Diputación"/>
        </w:smartTagPr>
        <w:r w:rsidRPr="004754E0">
          <w:rPr>
            <w:rFonts w:ascii="Calibri" w:hAnsi="Calibri"/>
            <w:sz w:val="22"/>
            <w:szCs w:val="22"/>
          </w:rPr>
          <w:t>La Diputación</w:t>
        </w:r>
      </w:smartTag>
      <w:r w:rsidRPr="004754E0">
        <w:rPr>
          <w:rFonts w:ascii="Calibri" w:hAnsi="Calibri"/>
          <w:sz w:val="22"/>
          <w:szCs w:val="22"/>
        </w:rPr>
        <w:t xml:space="preserve"> de Granada podrá asumir hasta un 80 % del coste de la actividad en función de la población de los municipios y renta media declarada, de acuerdo con la tabla que se publica al inicio de los programas de Cultura y Memoria Histórica y Democrática.</w:t>
      </w:r>
    </w:p>
    <w:p w:rsidR="00E9091A" w:rsidRDefault="00E9091A" w:rsidP="00DB5A86">
      <w:pPr>
        <w:spacing w:line="276" w:lineRule="auto"/>
        <w:ind w:firstLine="360"/>
        <w:jc w:val="both"/>
        <w:rPr>
          <w:rFonts w:ascii="Calibri" w:hAnsi="Calibri"/>
          <w:sz w:val="22"/>
          <w:szCs w:val="22"/>
        </w:rPr>
      </w:pPr>
    </w:p>
    <w:p w:rsidR="00E9091A" w:rsidRPr="00E9091A" w:rsidRDefault="00E9091A" w:rsidP="00DB5A86">
      <w:pPr>
        <w:spacing w:line="276" w:lineRule="auto"/>
        <w:ind w:firstLine="360"/>
        <w:jc w:val="both"/>
        <w:rPr>
          <w:rFonts w:ascii="Calibri" w:hAnsi="Calibri"/>
          <w:sz w:val="22"/>
          <w:szCs w:val="22"/>
        </w:rPr>
      </w:pPr>
      <w:r>
        <w:rPr>
          <w:rFonts w:ascii="Calibri" w:hAnsi="Calibri"/>
          <w:sz w:val="22"/>
          <w:szCs w:val="22"/>
        </w:rPr>
        <w:t xml:space="preserve">En el caso del </w:t>
      </w:r>
      <w:r w:rsidRPr="00E9091A">
        <w:rPr>
          <w:rFonts w:ascii="Calibri" w:hAnsi="Calibri"/>
          <w:b/>
          <w:sz w:val="22"/>
          <w:szCs w:val="22"/>
        </w:rPr>
        <w:t>Grupo A</w:t>
      </w:r>
      <w:r>
        <w:rPr>
          <w:rFonts w:ascii="Calibri" w:hAnsi="Calibri"/>
          <w:sz w:val="22"/>
          <w:szCs w:val="22"/>
        </w:rPr>
        <w:t xml:space="preserve">, </w:t>
      </w:r>
      <w:r w:rsidR="00645E3A">
        <w:rPr>
          <w:rFonts w:ascii="Calibri" w:hAnsi="Calibri"/>
          <w:sz w:val="22"/>
          <w:szCs w:val="22"/>
        </w:rPr>
        <w:t>se p</w:t>
      </w:r>
      <w:r w:rsidRPr="00E9091A">
        <w:rPr>
          <w:rFonts w:ascii="Calibri" w:hAnsi="Calibri"/>
          <w:sz w:val="22"/>
          <w:szCs w:val="22"/>
        </w:rPr>
        <w:t>odrán programar espectáculos de sala a través del programa hasta un máximo de 18.000,00 € totales anuales los que cuenten con todos los requisitos exigidos y tengan una población mayor de 8</w:t>
      </w:r>
      <w:r>
        <w:rPr>
          <w:rFonts w:ascii="Calibri" w:hAnsi="Calibri"/>
          <w:sz w:val="22"/>
          <w:szCs w:val="22"/>
        </w:rPr>
        <w:t>.</w:t>
      </w:r>
      <w:r w:rsidRPr="00E9091A">
        <w:rPr>
          <w:rFonts w:ascii="Calibri" w:hAnsi="Calibri"/>
          <w:sz w:val="22"/>
          <w:szCs w:val="22"/>
        </w:rPr>
        <w:t>000 habitantes. El resto de municipios que cuentan con espacios culturales y/o patrimoniales dotados técnicamente podrán contar con un máximo de 10.000,00 €.</w:t>
      </w:r>
    </w:p>
    <w:p w:rsidR="00E9091A" w:rsidRDefault="00E9091A" w:rsidP="00DB5A86">
      <w:pPr>
        <w:spacing w:line="276" w:lineRule="auto"/>
        <w:ind w:firstLine="360"/>
        <w:jc w:val="both"/>
        <w:rPr>
          <w:rFonts w:ascii="Calibri" w:hAnsi="Calibri"/>
          <w:sz w:val="22"/>
          <w:szCs w:val="22"/>
        </w:rPr>
      </w:pPr>
    </w:p>
    <w:p w:rsidR="00645E3A" w:rsidRDefault="00645E3A" w:rsidP="00DB5A86">
      <w:pPr>
        <w:spacing w:line="276" w:lineRule="auto"/>
        <w:ind w:firstLine="360"/>
        <w:jc w:val="both"/>
        <w:rPr>
          <w:rFonts w:ascii="Calibri" w:hAnsi="Calibri"/>
          <w:sz w:val="22"/>
          <w:szCs w:val="22"/>
        </w:rPr>
      </w:pPr>
      <w:r w:rsidRPr="00645E3A">
        <w:rPr>
          <w:rFonts w:ascii="Calibri" w:hAnsi="Calibri"/>
          <w:sz w:val="22"/>
          <w:szCs w:val="22"/>
        </w:rPr>
        <w:t xml:space="preserve">En el caso del </w:t>
      </w:r>
      <w:r w:rsidRPr="00645E3A">
        <w:rPr>
          <w:rFonts w:ascii="Calibri" w:hAnsi="Calibri"/>
          <w:b/>
          <w:sz w:val="22"/>
          <w:szCs w:val="22"/>
        </w:rPr>
        <w:t>Grupo B</w:t>
      </w:r>
      <w:r w:rsidRPr="00645E3A">
        <w:rPr>
          <w:rFonts w:ascii="Calibri" w:hAnsi="Calibri"/>
          <w:sz w:val="22"/>
          <w:szCs w:val="22"/>
        </w:rPr>
        <w:t>, se podrán programar espectáculos hasta un total de 3.000,00 € los municipios menores de 1.000 habitantes, incrementándose en 500,00 € por cada 1.000 habitantes o fracción, hasta un máximo de 5.000,00 €.</w:t>
      </w:r>
    </w:p>
    <w:p w:rsidR="00645E3A" w:rsidRDefault="00645E3A" w:rsidP="00DB5A86">
      <w:pPr>
        <w:spacing w:line="276" w:lineRule="auto"/>
        <w:ind w:firstLine="360"/>
        <w:jc w:val="both"/>
        <w:rPr>
          <w:rFonts w:ascii="Calibri" w:hAnsi="Calibri"/>
          <w:sz w:val="22"/>
          <w:szCs w:val="22"/>
        </w:rPr>
      </w:pPr>
    </w:p>
    <w:p w:rsidR="000B036E" w:rsidRDefault="00E9091A" w:rsidP="00DB5A86">
      <w:pPr>
        <w:spacing w:line="276" w:lineRule="auto"/>
        <w:ind w:firstLine="360"/>
        <w:jc w:val="both"/>
        <w:rPr>
          <w:rFonts w:ascii="Calibri" w:hAnsi="Calibri"/>
          <w:sz w:val="22"/>
          <w:szCs w:val="22"/>
        </w:rPr>
      </w:pPr>
      <w:r w:rsidRPr="00E9091A">
        <w:rPr>
          <w:rFonts w:ascii="Calibri" w:hAnsi="Calibri"/>
          <w:sz w:val="22"/>
          <w:szCs w:val="22"/>
        </w:rPr>
        <w:t xml:space="preserve">Las actividades seleccionadas serán financiadas por parte de la Diputación Provincial al </w:t>
      </w:r>
      <w:r>
        <w:rPr>
          <w:rFonts w:ascii="Calibri" w:hAnsi="Calibri"/>
          <w:sz w:val="22"/>
          <w:szCs w:val="22"/>
        </w:rPr>
        <w:t xml:space="preserve">porcentaje </w:t>
      </w:r>
      <w:r w:rsidRPr="00E9091A">
        <w:rPr>
          <w:rFonts w:ascii="Calibri" w:hAnsi="Calibri"/>
          <w:sz w:val="22"/>
          <w:szCs w:val="22"/>
        </w:rPr>
        <w:t>correspondiente del municipio solicitante.</w:t>
      </w:r>
    </w:p>
    <w:p w:rsidR="00C843E0" w:rsidRDefault="00C843E0" w:rsidP="00DB5A86">
      <w:pPr>
        <w:spacing w:line="276" w:lineRule="auto"/>
        <w:ind w:firstLine="360"/>
        <w:jc w:val="both"/>
        <w:rPr>
          <w:rFonts w:ascii="Calibri" w:hAnsi="Calibri"/>
          <w:sz w:val="22"/>
          <w:szCs w:val="22"/>
        </w:rPr>
      </w:pPr>
    </w:p>
    <w:p w:rsidR="00C843E0" w:rsidRDefault="00C843E0" w:rsidP="00DB5A86">
      <w:pPr>
        <w:spacing w:line="276" w:lineRule="auto"/>
        <w:ind w:firstLine="360"/>
        <w:jc w:val="both"/>
        <w:rPr>
          <w:rFonts w:ascii="Calibri" w:hAnsi="Calibri"/>
          <w:sz w:val="22"/>
          <w:szCs w:val="22"/>
        </w:rPr>
      </w:pPr>
      <w:r w:rsidRPr="00C843E0">
        <w:rPr>
          <w:rFonts w:ascii="Calibri" w:hAnsi="Calibri"/>
          <w:sz w:val="22"/>
          <w:szCs w:val="22"/>
        </w:rPr>
        <w:t xml:space="preserve">La contratación y pago de los espectáculos será por cuenta de los </w:t>
      </w:r>
      <w:r w:rsidR="00645E3A">
        <w:rPr>
          <w:rFonts w:ascii="Calibri" w:hAnsi="Calibri"/>
          <w:sz w:val="22"/>
          <w:szCs w:val="22"/>
        </w:rPr>
        <w:t>a</w:t>
      </w:r>
      <w:r w:rsidRPr="00C843E0">
        <w:rPr>
          <w:rFonts w:ascii="Calibri" w:hAnsi="Calibri"/>
          <w:sz w:val="22"/>
          <w:szCs w:val="22"/>
        </w:rPr>
        <w:t xml:space="preserve">yuntamientos y/o </w:t>
      </w:r>
      <w:r w:rsidR="00645E3A">
        <w:rPr>
          <w:rFonts w:ascii="Calibri" w:hAnsi="Calibri"/>
          <w:sz w:val="22"/>
          <w:szCs w:val="22"/>
        </w:rPr>
        <w:t>e</w:t>
      </w:r>
      <w:r w:rsidRPr="00C843E0">
        <w:rPr>
          <w:rFonts w:ascii="Calibri" w:hAnsi="Calibri"/>
          <w:sz w:val="22"/>
          <w:szCs w:val="22"/>
        </w:rPr>
        <w:t xml:space="preserve">ntidades </w:t>
      </w:r>
      <w:r w:rsidR="00645E3A">
        <w:rPr>
          <w:rFonts w:ascii="Calibri" w:hAnsi="Calibri"/>
          <w:sz w:val="22"/>
          <w:szCs w:val="22"/>
        </w:rPr>
        <w:t>l</w:t>
      </w:r>
      <w:r w:rsidRPr="00C843E0">
        <w:rPr>
          <w:rFonts w:ascii="Calibri" w:hAnsi="Calibri"/>
          <w:sz w:val="22"/>
          <w:szCs w:val="22"/>
        </w:rPr>
        <w:t>ocales.</w:t>
      </w:r>
    </w:p>
    <w:p w:rsidR="00DE6805" w:rsidRPr="004754E0" w:rsidRDefault="00DE6805" w:rsidP="00DB5A86">
      <w:pPr>
        <w:spacing w:line="276" w:lineRule="auto"/>
        <w:ind w:firstLine="360"/>
        <w:jc w:val="both"/>
        <w:rPr>
          <w:rFonts w:ascii="Calibri" w:hAnsi="Calibri"/>
          <w:sz w:val="22"/>
          <w:szCs w:val="22"/>
        </w:rPr>
      </w:pPr>
    </w:p>
    <w:p w:rsidR="008201ED" w:rsidRPr="005C39DA" w:rsidRDefault="00DB5A86" w:rsidP="00DB5A86">
      <w:pPr>
        <w:spacing w:line="276" w:lineRule="auto"/>
        <w:jc w:val="both"/>
        <w:rPr>
          <w:rFonts w:ascii="Calibri" w:hAnsi="Calibri" w:cs="Calibri"/>
          <w:b/>
          <w:bCs/>
          <w:sz w:val="22"/>
          <w:szCs w:val="22"/>
        </w:rPr>
      </w:pPr>
      <w:r>
        <w:rPr>
          <w:rFonts w:ascii="Calibri" w:hAnsi="Calibri" w:cs="Calibri"/>
          <w:b/>
          <w:bCs/>
          <w:sz w:val="22"/>
          <w:szCs w:val="22"/>
        </w:rPr>
        <w:t xml:space="preserve">8. </w:t>
      </w:r>
      <w:r w:rsidR="008201ED" w:rsidRPr="005C39DA">
        <w:rPr>
          <w:rFonts w:ascii="Calibri" w:hAnsi="Calibri" w:cs="Calibri"/>
          <w:b/>
          <w:bCs/>
          <w:sz w:val="22"/>
          <w:szCs w:val="22"/>
        </w:rPr>
        <w:t>CRITERIOS DE VALORACIÓN</w:t>
      </w:r>
    </w:p>
    <w:p w:rsidR="008201ED" w:rsidRPr="005C39DA" w:rsidRDefault="008201ED" w:rsidP="00DB5A86">
      <w:pPr>
        <w:spacing w:line="276" w:lineRule="auto"/>
        <w:jc w:val="both"/>
        <w:rPr>
          <w:rFonts w:ascii="Calibri" w:hAnsi="Calibri" w:cs="Calibri"/>
          <w:b/>
          <w:bCs/>
          <w:sz w:val="22"/>
          <w:szCs w:val="22"/>
        </w:rPr>
      </w:pPr>
    </w:p>
    <w:p w:rsidR="008201ED" w:rsidRPr="005C39DA" w:rsidRDefault="008201ED" w:rsidP="00DB5A86">
      <w:pPr>
        <w:spacing w:line="276" w:lineRule="auto"/>
        <w:ind w:firstLine="360"/>
        <w:jc w:val="both"/>
        <w:rPr>
          <w:rFonts w:ascii="Calibri" w:hAnsi="Calibri" w:cs="Calibri"/>
          <w:bCs/>
          <w:sz w:val="22"/>
          <w:szCs w:val="22"/>
        </w:rPr>
      </w:pPr>
      <w:r w:rsidRPr="005C39DA">
        <w:rPr>
          <w:rFonts w:ascii="Calibri" w:hAnsi="Calibri" w:cs="Calibri"/>
          <w:bCs/>
          <w:sz w:val="22"/>
          <w:szCs w:val="22"/>
        </w:rPr>
        <w:t>Para la Valoración de las solicitudes, se atenderá los criterios básicos de valoración establecidos en el artículo 5 de la Ordenanza Reguladora de la Cooperación Local mediante Concertación de la Excma. Diputación Provincial de Granada.</w:t>
      </w:r>
    </w:p>
    <w:p w:rsidR="008201ED" w:rsidRPr="005C39DA" w:rsidRDefault="008201ED" w:rsidP="00DB5A86">
      <w:pPr>
        <w:spacing w:line="276" w:lineRule="auto"/>
        <w:jc w:val="both"/>
        <w:rPr>
          <w:rFonts w:ascii="Calibri" w:hAnsi="Calibri" w:cs="Calibri"/>
          <w:bCs/>
          <w:sz w:val="22"/>
          <w:szCs w:val="22"/>
        </w:rPr>
      </w:pPr>
    </w:p>
    <w:p w:rsidR="008201ED" w:rsidRPr="005C39DA" w:rsidRDefault="008201ED" w:rsidP="00DB5A86">
      <w:pPr>
        <w:spacing w:line="276" w:lineRule="auto"/>
        <w:ind w:firstLine="360"/>
        <w:jc w:val="both"/>
        <w:rPr>
          <w:rFonts w:ascii="Calibri" w:hAnsi="Calibri" w:cs="Calibri"/>
          <w:bCs/>
          <w:sz w:val="22"/>
          <w:szCs w:val="22"/>
        </w:rPr>
      </w:pPr>
      <w:r w:rsidRPr="005C39DA">
        <w:rPr>
          <w:rFonts w:ascii="Calibri" w:hAnsi="Calibri" w:cs="Calibri"/>
          <w:bCs/>
          <w:sz w:val="22"/>
          <w:szCs w:val="22"/>
        </w:rPr>
        <w:t>Así mismo se establecen como criterios específicos de este programa los siguientes:</w:t>
      </w:r>
    </w:p>
    <w:p w:rsidR="008201ED" w:rsidRPr="005C39DA" w:rsidRDefault="008201ED" w:rsidP="00DB5A86">
      <w:pPr>
        <w:spacing w:line="276" w:lineRule="auto"/>
        <w:jc w:val="both"/>
        <w:rPr>
          <w:rFonts w:ascii="Calibri" w:hAnsi="Calibri" w:cs="Calibri"/>
          <w:bCs/>
          <w:sz w:val="22"/>
          <w:szCs w:val="22"/>
        </w:rPr>
      </w:pPr>
    </w:p>
    <w:p w:rsidR="008201ED" w:rsidRPr="005C39DA" w:rsidRDefault="008201ED" w:rsidP="00DB5A86">
      <w:pPr>
        <w:numPr>
          <w:ilvl w:val="0"/>
          <w:numId w:val="28"/>
        </w:numPr>
        <w:spacing w:line="276" w:lineRule="auto"/>
        <w:jc w:val="both"/>
        <w:rPr>
          <w:rFonts w:ascii="Calibri" w:hAnsi="Calibri" w:cs="Calibri"/>
          <w:bCs/>
          <w:sz w:val="22"/>
          <w:szCs w:val="22"/>
        </w:rPr>
      </w:pPr>
      <w:r w:rsidRPr="005C39DA">
        <w:rPr>
          <w:rFonts w:ascii="Calibri" w:hAnsi="Calibri" w:cs="Calibri"/>
          <w:bCs/>
          <w:sz w:val="22"/>
          <w:szCs w:val="22"/>
        </w:rPr>
        <w:t>Disponer de persona</w:t>
      </w:r>
      <w:r>
        <w:rPr>
          <w:rFonts w:ascii="Calibri" w:hAnsi="Calibri" w:cs="Calibri"/>
          <w:bCs/>
          <w:sz w:val="22"/>
          <w:szCs w:val="22"/>
        </w:rPr>
        <w:t>l técnico en materia de cultura</w:t>
      </w:r>
      <w:r w:rsidRPr="005C39DA">
        <w:rPr>
          <w:rFonts w:ascii="Calibri" w:hAnsi="Calibri" w:cs="Calibri"/>
          <w:bCs/>
          <w:sz w:val="22"/>
          <w:szCs w:val="22"/>
        </w:rPr>
        <w:t xml:space="preserve"> (5 puntos)</w:t>
      </w:r>
      <w:r>
        <w:rPr>
          <w:rFonts w:ascii="Calibri" w:hAnsi="Calibri" w:cs="Calibri"/>
          <w:bCs/>
          <w:sz w:val="22"/>
          <w:szCs w:val="22"/>
        </w:rPr>
        <w:t>.</w:t>
      </w:r>
    </w:p>
    <w:p w:rsidR="00261D9A" w:rsidRPr="00261D9A" w:rsidRDefault="00261D9A" w:rsidP="00DB5A86">
      <w:pPr>
        <w:pStyle w:val="Prrafodelista"/>
        <w:numPr>
          <w:ilvl w:val="0"/>
          <w:numId w:val="28"/>
        </w:numPr>
        <w:spacing w:line="276" w:lineRule="auto"/>
        <w:rPr>
          <w:rFonts w:ascii="Calibri" w:hAnsi="Calibri" w:cs="Calibri"/>
          <w:bCs/>
          <w:sz w:val="22"/>
          <w:szCs w:val="22"/>
        </w:rPr>
      </w:pPr>
      <w:r w:rsidRPr="00261D9A">
        <w:rPr>
          <w:rFonts w:ascii="Calibri" w:hAnsi="Calibri" w:cs="Calibri"/>
          <w:bCs/>
          <w:sz w:val="22"/>
          <w:szCs w:val="22"/>
        </w:rPr>
        <w:t xml:space="preserve">Renuncias o no realización del programa concertado en ediciones anteriores (Renuncias comunicadas en el segundo semestre del ejercicio o no comunicadas – 3 puntos). </w:t>
      </w:r>
    </w:p>
    <w:p w:rsidR="008201ED" w:rsidRPr="005C39DA" w:rsidRDefault="008201ED" w:rsidP="00DB5A86">
      <w:pPr>
        <w:numPr>
          <w:ilvl w:val="0"/>
          <w:numId w:val="28"/>
        </w:numPr>
        <w:spacing w:line="276" w:lineRule="auto"/>
        <w:jc w:val="both"/>
        <w:rPr>
          <w:rFonts w:ascii="Calibri" w:hAnsi="Calibri" w:cs="Calibri"/>
          <w:bCs/>
          <w:sz w:val="22"/>
          <w:szCs w:val="22"/>
        </w:rPr>
      </w:pPr>
      <w:r>
        <w:rPr>
          <w:rFonts w:ascii="Calibri" w:hAnsi="Calibri" w:cs="Calibri"/>
          <w:bCs/>
          <w:sz w:val="22"/>
          <w:szCs w:val="22"/>
        </w:rPr>
        <w:t>G</w:t>
      </w:r>
      <w:r w:rsidRPr="005C39DA">
        <w:rPr>
          <w:rFonts w:ascii="Calibri" w:hAnsi="Calibri" w:cs="Calibri"/>
          <w:bCs/>
          <w:sz w:val="22"/>
          <w:szCs w:val="22"/>
        </w:rPr>
        <w:t>rado de prioridad municipal que se asigna a este programa (4 puntos si está entre el primer cuarto de las peticiones realizadas; si está entre el primer cuarto y la mitad 3 puntos; si está entre la mitad y el tercer cuarto 2 puntos; y si está en el último cuarto 1 punto).</w:t>
      </w:r>
    </w:p>
    <w:p w:rsidR="008201ED" w:rsidRPr="002A159F" w:rsidRDefault="008201ED" w:rsidP="00DB5A86">
      <w:pPr>
        <w:numPr>
          <w:ilvl w:val="0"/>
          <w:numId w:val="28"/>
        </w:numPr>
        <w:spacing w:line="276" w:lineRule="auto"/>
        <w:jc w:val="both"/>
        <w:rPr>
          <w:rFonts w:ascii="Calibri" w:hAnsi="Calibri" w:cs="Calibri"/>
          <w:bCs/>
          <w:sz w:val="22"/>
          <w:szCs w:val="22"/>
        </w:rPr>
      </w:pPr>
      <w:r w:rsidRPr="00DE6805">
        <w:rPr>
          <w:rFonts w:ascii="Calibri" w:hAnsi="Calibri" w:cs="Calibri"/>
          <w:bCs/>
          <w:sz w:val="22"/>
          <w:szCs w:val="22"/>
          <w:lang w:val="es-ES_tradnl"/>
        </w:rPr>
        <w:t>Proyectos que integren distintas disciplinas artísticas (3 puntos)</w:t>
      </w:r>
      <w:r>
        <w:rPr>
          <w:rFonts w:ascii="Calibri" w:hAnsi="Calibri" w:cs="Calibri"/>
          <w:bCs/>
          <w:sz w:val="22"/>
          <w:szCs w:val="22"/>
        </w:rPr>
        <w:t>.</w:t>
      </w:r>
    </w:p>
    <w:p w:rsidR="008201ED" w:rsidRPr="004754E0" w:rsidRDefault="008201ED" w:rsidP="00DB5A86">
      <w:pPr>
        <w:spacing w:line="276" w:lineRule="auto"/>
        <w:rPr>
          <w:rFonts w:ascii="Calibri" w:hAnsi="Calibri" w:cs="Arial"/>
          <w:sz w:val="22"/>
          <w:szCs w:val="22"/>
        </w:rPr>
      </w:pPr>
    </w:p>
    <w:p w:rsidR="00DE6805" w:rsidRPr="00DB5A86" w:rsidRDefault="00DB5A86" w:rsidP="00DB5A86">
      <w:pPr>
        <w:spacing w:line="276" w:lineRule="auto"/>
        <w:jc w:val="both"/>
        <w:rPr>
          <w:rFonts w:ascii="Calibri" w:hAnsi="Calibri"/>
          <w:b/>
          <w:sz w:val="22"/>
          <w:szCs w:val="22"/>
        </w:rPr>
      </w:pPr>
      <w:r>
        <w:rPr>
          <w:rFonts w:ascii="Calibri" w:hAnsi="Calibri"/>
          <w:b/>
          <w:sz w:val="22"/>
          <w:szCs w:val="22"/>
        </w:rPr>
        <w:t xml:space="preserve">9. </w:t>
      </w:r>
      <w:r w:rsidR="00DE6805" w:rsidRPr="00DB5A86">
        <w:rPr>
          <w:rFonts w:ascii="Calibri" w:hAnsi="Calibri"/>
          <w:b/>
          <w:sz w:val="22"/>
          <w:szCs w:val="22"/>
        </w:rPr>
        <w:t>CUANTÍA TOTAL MÁXIMA ESTIMADA</w:t>
      </w:r>
    </w:p>
    <w:p w:rsidR="00DE6805" w:rsidRPr="00F6283B" w:rsidRDefault="00DE6805" w:rsidP="00DB5A86">
      <w:pPr>
        <w:spacing w:line="276" w:lineRule="auto"/>
        <w:ind w:left="360"/>
        <w:jc w:val="both"/>
        <w:rPr>
          <w:rFonts w:ascii="Calibri" w:hAnsi="Calibri"/>
          <w:sz w:val="22"/>
          <w:szCs w:val="22"/>
        </w:rPr>
      </w:pPr>
    </w:p>
    <w:p w:rsidR="00DE6805" w:rsidRPr="00F6283B" w:rsidRDefault="00DE6805" w:rsidP="00DB5A86">
      <w:pPr>
        <w:spacing w:line="276" w:lineRule="auto"/>
        <w:ind w:firstLine="360"/>
        <w:jc w:val="both"/>
        <w:rPr>
          <w:rFonts w:ascii="Calibri" w:hAnsi="Calibri"/>
          <w:sz w:val="22"/>
          <w:szCs w:val="22"/>
        </w:rPr>
      </w:pPr>
      <w:r w:rsidRPr="00F6283B">
        <w:rPr>
          <w:rFonts w:ascii="Calibri" w:hAnsi="Calibri"/>
          <w:sz w:val="22"/>
          <w:szCs w:val="22"/>
        </w:rPr>
        <w:t xml:space="preserve">La cuantía máxima anual estimada para este programa asciende a la cantidad de </w:t>
      </w:r>
      <w:r w:rsidR="00670FFF">
        <w:rPr>
          <w:rFonts w:ascii="Calibri" w:hAnsi="Calibri"/>
          <w:sz w:val="22"/>
          <w:szCs w:val="22"/>
        </w:rPr>
        <w:t>43</w:t>
      </w:r>
      <w:r>
        <w:rPr>
          <w:rFonts w:ascii="Calibri" w:hAnsi="Calibri"/>
          <w:sz w:val="22"/>
          <w:szCs w:val="22"/>
        </w:rPr>
        <w:t>4</w:t>
      </w:r>
      <w:r w:rsidRPr="00F6283B">
        <w:rPr>
          <w:rFonts w:ascii="Calibri" w:hAnsi="Calibri"/>
          <w:sz w:val="22"/>
          <w:szCs w:val="22"/>
        </w:rPr>
        <w:t>.</w:t>
      </w:r>
      <w:r w:rsidR="00670FFF">
        <w:rPr>
          <w:rFonts w:ascii="Calibri" w:hAnsi="Calibri"/>
          <w:sz w:val="22"/>
          <w:szCs w:val="22"/>
        </w:rPr>
        <w:t>8</w:t>
      </w:r>
      <w:r w:rsidRPr="00F6283B">
        <w:rPr>
          <w:rFonts w:ascii="Calibri" w:hAnsi="Calibri"/>
          <w:sz w:val="22"/>
          <w:szCs w:val="22"/>
        </w:rPr>
        <w:t>00,00 Euros. Dentro de los créditos disponibles, se podrá establecer una cuantía adicional</w:t>
      </w:r>
      <w:r w:rsidRPr="00BC039C">
        <w:t xml:space="preserve"> </w:t>
      </w:r>
      <w:r w:rsidRPr="00F6283B">
        <w:rPr>
          <w:rFonts w:ascii="Calibri" w:hAnsi="Calibri"/>
          <w:sz w:val="22"/>
          <w:szCs w:val="22"/>
        </w:rPr>
        <w:t>equivalente al 100 % de la cuantía máxima estimada, sin necesidad de nueva convocatoria.</w:t>
      </w:r>
    </w:p>
    <w:p w:rsidR="00DE6805" w:rsidRPr="00F6283B" w:rsidRDefault="00DE6805" w:rsidP="00800C56">
      <w:pPr>
        <w:spacing w:line="283" w:lineRule="auto"/>
        <w:ind w:left="360"/>
        <w:jc w:val="both"/>
        <w:rPr>
          <w:rFonts w:ascii="Calibri" w:hAnsi="Calibri"/>
          <w:sz w:val="22"/>
          <w:szCs w:val="22"/>
        </w:rPr>
      </w:pPr>
    </w:p>
    <w:p w:rsidR="00DE6805" w:rsidRPr="00DB5A86" w:rsidRDefault="00DB5A86" w:rsidP="00DB5A86">
      <w:pPr>
        <w:spacing w:line="283" w:lineRule="auto"/>
        <w:jc w:val="both"/>
        <w:rPr>
          <w:rFonts w:ascii="Calibri" w:hAnsi="Calibri"/>
          <w:b/>
          <w:sz w:val="22"/>
          <w:szCs w:val="22"/>
        </w:rPr>
      </w:pPr>
      <w:r>
        <w:rPr>
          <w:rFonts w:ascii="Calibri" w:hAnsi="Calibri"/>
          <w:b/>
          <w:sz w:val="22"/>
          <w:szCs w:val="22"/>
        </w:rPr>
        <w:t xml:space="preserve">10. </w:t>
      </w:r>
      <w:r w:rsidR="00DE6805" w:rsidRPr="00DB5A86">
        <w:rPr>
          <w:rFonts w:ascii="Calibri" w:hAnsi="Calibri"/>
          <w:b/>
          <w:sz w:val="22"/>
          <w:szCs w:val="22"/>
        </w:rPr>
        <w:t>BASE DE DATOS NACIONAL DE SUBVENCIONES</w:t>
      </w:r>
    </w:p>
    <w:p w:rsidR="00DE6805" w:rsidRPr="00F6283B" w:rsidRDefault="00DE6805" w:rsidP="00800C56">
      <w:pPr>
        <w:spacing w:line="283" w:lineRule="auto"/>
        <w:ind w:left="360" w:firstLine="360"/>
        <w:jc w:val="both"/>
        <w:rPr>
          <w:rFonts w:ascii="Calibri" w:hAnsi="Calibri"/>
          <w:sz w:val="22"/>
          <w:szCs w:val="22"/>
        </w:rPr>
      </w:pPr>
    </w:p>
    <w:p w:rsidR="00DE6805" w:rsidRPr="00F6283B" w:rsidRDefault="00DE6805" w:rsidP="00800C56">
      <w:pPr>
        <w:spacing w:line="283" w:lineRule="auto"/>
        <w:ind w:firstLine="360"/>
        <w:jc w:val="both"/>
        <w:rPr>
          <w:rFonts w:ascii="Calibri" w:hAnsi="Calibri"/>
          <w:sz w:val="22"/>
          <w:szCs w:val="22"/>
        </w:rPr>
      </w:pPr>
      <w:r w:rsidRPr="00F6283B">
        <w:rPr>
          <w:rFonts w:ascii="Calibri" w:hAnsi="Calibri"/>
          <w:sz w:val="22"/>
          <w:szCs w:val="22"/>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rsidR="00DE6805" w:rsidRPr="00F6283B" w:rsidRDefault="00DE6805" w:rsidP="00800C56">
      <w:pPr>
        <w:spacing w:line="283" w:lineRule="auto"/>
        <w:ind w:left="360" w:firstLine="360"/>
        <w:jc w:val="both"/>
        <w:rPr>
          <w:rFonts w:ascii="Calibri" w:hAnsi="Calibri"/>
          <w:sz w:val="22"/>
          <w:szCs w:val="22"/>
        </w:rPr>
      </w:pPr>
    </w:p>
    <w:p w:rsidR="00DE6805" w:rsidRPr="004F31D9" w:rsidRDefault="00DE6805" w:rsidP="00800C56">
      <w:pPr>
        <w:pStyle w:val="Prrafodelista"/>
        <w:numPr>
          <w:ilvl w:val="2"/>
          <w:numId w:val="31"/>
        </w:numPr>
        <w:tabs>
          <w:tab w:val="clear" w:pos="360"/>
          <w:tab w:val="left" w:pos="709"/>
        </w:tabs>
        <w:spacing w:line="283" w:lineRule="auto"/>
        <w:ind w:left="709"/>
        <w:jc w:val="both"/>
        <w:rPr>
          <w:rFonts w:ascii="Calibri" w:hAnsi="Calibri"/>
          <w:sz w:val="22"/>
          <w:szCs w:val="22"/>
        </w:rPr>
      </w:pPr>
      <w:r w:rsidRPr="004F31D9">
        <w:rPr>
          <w:rFonts w:ascii="Calibri" w:hAnsi="Calibri"/>
          <w:sz w:val="22"/>
          <w:szCs w:val="22"/>
        </w:rPr>
        <w:t>Finalidad: Otras actuaciones de carácter económico.</w:t>
      </w:r>
    </w:p>
    <w:p w:rsidR="00DE6805" w:rsidRPr="004F31D9" w:rsidRDefault="00DE6805" w:rsidP="00800C56">
      <w:pPr>
        <w:pStyle w:val="Prrafodelista"/>
        <w:numPr>
          <w:ilvl w:val="2"/>
          <w:numId w:val="31"/>
        </w:numPr>
        <w:tabs>
          <w:tab w:val="clear" w:pos="360"/>
          <w:tab w:val="left" w:pos="709"/>
        </w:tabs>
        <w:spacing w:line="283" w:lineRule="auto"/>
        <w:ind w:left="709"/>
        <w:jc w:val="both"/>
        <w:rPr>
          <w:rFonts w:ascii="Calibri" w:hAnsi="Calibri"/>
          <w:sz w:val="22"/>
          <w:szCs w:val="22"/>
        </w:rPr>
      </w:pPr>
      <w:r w:rsidRPr="004F31D9">
        <w:rPr>
          <w:rFonts w:ascii="Calibri" w:hAnsi="Calibri"/>
          <w:sz w:val="22"/>
          <w:szCs w:val="22"/>
        </w:rPr>
        <w:t>Tipo de beneficiario: JSA (personas jurídicas que no desarrollan actividad económica)</w:t>
      </w:r>
    </w:p>
    <w:p w:rsidR="00DE6805" w:rsidRPr="004F31D9" w:rsidRDefault="00DE6805" w:rsidP="00800C56">
      <w:pPr>
        <w:pStyle w:val="Prrafodelista"/>
        <w:numPr>
          <w:ilvl w:val="2"/>
          <w:numId w:val="31"/>
        </w:numPr>
        <w:tabs>
          <w:tab w:val="clear" w:pos="360"/>
          <w:tab w:val="left" w:pos="709"/>
        </w:tabs>
        <w:spacing w:line="283" w:lineRule="auto"/>
        <w:ind w:left="709"/>
        <w:jc w:val="both"/>
        <w:rPr>
          <w:rFonts w:ascii="Calibri" w:hAnsi="Calibri"/>
          <w:sz w:val="22"/>
          <w:szCs w:val="22"/>
        </w:rPr>
      </w:pPr>
      <w:r w:rsidRPr="004F31D9">
        <w:rPr>
          <w:rFonts w:ascii="Calibri" w:hAnsi="Calibri"/>
          <w:sz w:val="22"/>
          <w:szCs w:val="22"/>
        </w:rPr>
        <w:t>Plazo de ejecución: año para el que se hubiere concertado.</w:t>
      </w:r>
    </w:p>
    <w:p w:rsidR="00DE6805" w:rsidRPr="004F31D9" w:rsidRDefault="00DE6805" w:rsidP="00800C56">
      <w:pPr>
        <w:pStyle w:val="Prrafodelista"/>
        <w:numPr>
          <w:ilvl w:val="2"/>
          <w:numId w:val="31"/>
        </w:numPr>
        <w:tabs>
          <w:tab w:val="clear" w:pos="360"/>
          <w:tab w:val="left" w:pos="709"/>
        </w:tabs>
        <w:spacing w:line="283" w:lineRule="auto"/>
        <w:ind w:left="709"/>
        <w:jc w:val="both"/>
        <w:rPr>
          <w:rFonts w:ascii="Calibri" w:hAnsi="Calibri"/>
          <w:sz w:val="22"/>
          <w:szCs w:val="22"/>
        </w:rPr>
      </w:pPr>
      <w:r w:rsidRPr="004F31D9">
        <w:rPr>
          <w:rFonts w:ascii="Calibri" w:hAnsi="Calibri"/>
          <w:sz w:val="22"/>
          <w:szCs w:val="22"/>
        </w:rPr>
        <w:t>Momento de justificación de la concesión: 30 de abril del ejercicio posterior a aquel para el que se hubiere concertado su ejecución.</w:t>
      </w:r>
    </w:p>
    <w:p w:rsidR="00DE6805" w:rsidRPr="004F31D9" w:rsidRDefault="00DE6805" w:rsidP="00800C56">
      <w:pPr>
        <w:pStyle w:val="Prrafodelista"/>
        <w:numPr>
          <w:ilvl w:val="2"/>
          <w:numId w:val="31"/>
        </w:numPr>
        <w:tabs>
          <w:tab w:val="clear" w:pos="360"/>
          <w:tab w:val="left" w:pos="709"/>
        </w:tabs>
        <w:spacing w:line="283" w:lineRule="auto"/>
        <w:ind w:left="709"/>
        <w:jc w:val="both"/>
        <w:rPr>
          <w:rFonts w:ascii="Calibri" w:hAnsi="Calibri"/>
          <w:sz w:val="22"/>
          <w:szCs w:val="22"/>
        </w:rPr>
      </w:pPr>
      <w:r w:rsidRPr="004F31D9">
        <w:rPr>
          <w:rFonts w:ascii="Calibri" w:hAnsi="Calibri"/>
          <w:sz w:val="22"/>
          <w:szCs w:val="22"/>
        </w:rPr>
        <w:t>Impacto de género: Positivo</w:t>
      </w:r>
    </w:p>
    <w:p w:rsidR="00DE6805" w:rsidRPr="004F31D9" w:rsidRDefault="00DE6805" w:rsidP="00800C56">
      <w:pPr>
        <w:pStyle w:val="Prrafodelista"/>
        <w:numPr>
          <w:ilvl w:val="2"/>
          <w:numId w:val="31"/>
        </w:numPr>
        <w:tabs>
          <w:tab w:val="clear" w:pos="360"/>
          <w:tab w:val="left" w:pos="709"/>
        </w:tabs>
        <w:spacing w:line="283" w:lineRule="auto"/>
        <w:ind w:left="709"/>
        <w:jc w:val="both"/>
        <w:rPr>
          <w:rFonts w:ascii="Calibri" w:hAnsi="Calibri"/>
          <w:sz w:val="22"/>
          <w:szCs w:val="22"/>
        </w:rPr>
      </w:pPr>
      <w:r w:rsidRPr="004F31D9">
        <w:rPr>
          <w:rFonts w:ascii="Calibri" w:hAnsi="Calibri"/>
          <w:sz w:val="22"/>
          <w:szCs w:val="22"/>
        </w:rPr>
        <w:t>Actividad económica: 84.1 Administración pública y de la política económica y social</w:t>
      </w:r>
    </w:p>
    <w:p w:rsidR="002412B6" w:rsidRDefault="002412B6" w:rsidP="00800C56">
      <w:pPr>
        <w:spacing w:line="283" w:lineRule="auto"/>
        <w:rPr>
          <w:rFonts w:ascii="Calibri" w:hAnsi="Calibri" w:cs="Arial"/>
          <w:sz w:val="22"/>
          <w:szCs w:val="22"/>
        </w:rPr>
      </w:pPr>
    </w:p>
    <w:p w:rsidR="00DB5A86" w:rsidRPr="004F31D9" w:rsidRDefault="00DB5A86" w:rsidP="00800C56">
      <w:pPr>
        <w:spacing w:line="283" w:lineRule="auto"/>
        <w:rPr>
          <w:rFonts w:ascii="Calibri" w:hAnsi="Calibri" w:cs="Arial"/>
          <w:sz w:val="22"/>
          <w:szCs w:val="22"/>
        </w:rPr>
      </w:pPr>
    </w:p>
    <w:p w:rsidR="000B036E" w:rsidRPr="004F31D9" w:rsidRDefault="000B036E" w:rsidP="00800C56">
      <w:pPr>
        <w:spacing w:line="283" w:lineRule="auto"/>
        <w:jc w:val="both"/>
        <w:rPr>
          <w:rFonts w:ascii="Calibri" w:eastAsia="Arial Unicode MS" w:hAnsi="Calibri" w:cs="Arial Unicode MS"/>
          <w:b/>
          <w:sz w:val="22"/>
          <w:szCs w:val="22"/>
        </w:rPr>
      </w:pPr>
      <w:r w:rsidRPr="004F31D9">
        <w:rPr>
          <w:rFonts w:ascii="Calibri" w:eastAsia="Arial Unicode MS" w:hAnsi="Calibri" w:cs="Arial Unicode MS"/>
          <w:b/>
          <w:sz w:val="22"/>
          <w:szCs w:val="22"/>
        </w:rPr>
        <w:t>Persona responsable del programa:</w:t>
      </w:r>
    </w:p>
    <w:p w:rsidR="000B036E" w:rsidRPr="004F31D9" w:rsidRDefault="000B036E" w:rsidP="00800C56">
      <w:pPr>
        <w:spacing w:line="283" w:lineRule="auto"/>
        <w:ind w:left="360"/>
        <w:jc w:val="both"/>
        <w:rPr>
          <w:rFonts w:ascii="Calibri" w:eastAsia="Arial Unicode MS" w:hAnsi="Calibri" w:cs="Arial Unicode MS"/>
          <w:b/>
          <w:sz w:val="22"/>
          <w:szCs w:val="22"/>
        </w:rPr>
      </w:pPr>
    </w:p>
    <w:p w:rsidR="002412B6" w:rsidRPr="004F31D9" w:rsidRDefault="000B036E" w:rsidP="00800C56">
      <w:pPr>
        <w:spacing w:line="283" w:lineRule="auto"/>
        <w:jc w:val="both"/>
        <w:rPr>
          <w:rFonts w:ascii="Calibri" w:eastAsia="Arial Unicode MS" w:hAnsi="Calibri" w:cs="Arial Unicode MS"/>
          <w:sz w:val="22"/>
          <w:szCs w:val="22"/>
          <w:lang w:val="en-GB"/>
        </w:rPr>
      </w:pPr>
      <w:r w:rsidRPr="004F31D9">
        <w:rPr>
          <w:rFonts w:ascii="Calibri" w:eastAsia="Arial Unicode MS" w:hAnsi="Calibri" w:cs="Arial Unicode MS"/>
          <w:sz w:val="22"/>
          <w:szCs w:val="22"/>
        </w:rPr>
        <w:t xml:space="preserve">Antonio Troya Díaz </w:t>
      </w:r>
      <w:r w:rsidR="004F31D9" w:rsidRPr="004F31D9">
        <w:rPr>
          <w:rFonts w:ascii="Calibri" w:eastAsia="Arial Unicode MS" w:hAnsi="Calibri" w:cs="Arial Unicode MS"/>
          <w:sz w:val="22"/>
          <w:szCs w:val="22"/>
        </w:rPr>
        <w:t xml:space="preserve">       </w:t>
      </w:r>
      <w:r w:rsidR="004F31D9" w:rsidRPr="004F31D9">
        <w:rPr>
          <w:rFonts w:ascii="Calibri" w:eastAsia="Arial Unicode MS" w:hAnsi="Calibri" w:cs="Arial Unicode MS"/>
          <w:sz w:val="22"/>
          <w:szCs w:val="22"/>
        </w:rPr>
        <w:tab/>
        <w:t xml:space="preserve"> Tfno.: 958 247 </w:t>
      </w:r>
      <w:r w:rsidR="004F31D9" w:rsidRPr="004F31D9">
        <w:rPr>
          <w:rFonts w:ascii="Calibri" w:eastAsia="Arial Unicode MS" w:hAnsi="Calibri" w:cs="Arial Unicode MS"/>
          <w:sz w:val="22"/>
          <w:szCs w:val="22"/>
          <w:lang w:val="en-GB"/>
        </w:rPr>
        <w:t>374</w:t>
      </w:r>
      <w:r w:rsidR="002412B6" w:rsidRPr="004F31D9">
        <w:rPr>
          <w:rFonts w:ascii="Calibri" w:eastAsia="Arial Unicode MS" w:hAnsi="Calibri" w:cs="Arial Unicode MS"/>
          <w:sz w:val="22"/>
          <w:szCs w:val="22"/>
          <w:lang w:val="en-GB"/>
        </w:rPr>
        <w:tab/>
      </w:r>
      <w:r w:rsidR="002412B6" w:rsidRPr="004F31D9">
        <w:rPr>
          <w:rFonts w:ascii="Calibri" w:eastAsia="Arial Unicode MS" w:hAnsi="Calibri" w:cs="Arial Unicode MS"/>
          <w:sz w:val="22"/>
          <w:szCs w:val="22"/>
          <w:lang w:val="en-GB"/>
        </w:rPr>
        <w:tab/>
        <w:t xml:space="preserve">Email: </w:t>
      </w:r>
      <w:hyperlink r:id="rId11" w:history="1">
        <w:r w:rsidR="004F31D9" w:rsidRPr="004F31D9">
          <w:rPr>
            <w:rStyle w:val="Hipervnculo"/>
            <w:rFonts w:ascii="Calibri" w:hAnsi="Calibri" w:cs="Arial Unicode MS"/>
            <w:color w:val="auto"/>
            <w:sz w:val="22"/>
            <w:szCs w:val="22"/>
            <w:u w:val="none"/>
          </w:rPr>
          <w:t>promocioncultural@dipgra.es</w:t>
        </w:r>
      </w:hyperlink>
    </w:p>
    <w:p w:rsidR="000B036E" w:rsidRPr="004F31D9" w:rsidRDefault="000B036E" w:rsidP="00800C56">
      <w:pPr>
        <w:spacing w:line="283" w:lineRule="auto"/>
        <w:jc w:val="both"/>
        <w:rPr>
          <w:rFonts w:ascii="Calibri" w:eastAsia="Arial Unicode MS" w:hAnsi="Calibri" w:cs="Arial Unicode MS"/>
          <w:sz w:val="22"/>
          <w:szCs w:val="22"/>
        </w:rPr>
      </w:pPr>
    </w:p>
    <w:sectPr w:rsidR="000B036E" w:rsidRPr="004F31D9" w:rsidSect="000949FE">
      <w:pgSz w:w="11906" w:h="16838"/>
      <w:pgMar w:top="198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C6" w:rsidRDefault="00E433C6" w:rsidP="008D4045">
      <w:r>
        <w:separator/>
      </w:r>
    </w:p>
  </w:endnote>
  <w:endnote w:type="continuationSeparator" w:id="0">
    <w:p w:rsidR="00E433C6" w:rsidRDefault="00E433C6" w:rsidP="008D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C6" w:rsidRDefault="00E433C6" w:rsidP="008D4045">
      <w:r>
        <w:separator/>
      </w:r>
    </w:p>
  </w:footnote>
  <w:footnote w:type="continuationSeparator" w:id="0">
    <w:p w:rsidR="00E433C6" w:rsidRDefault="00E433C6" w:rsidP="008D4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sz w:val="16"/>
      </w:rPr>
    </w:lvl>
  </w:abstractNum>
  <w:abstractNum w:abstractNumId="1" w15:restartNumberingAfterBreak="0">
    <w:nsid w:val="00000006"/>
    <w:multiLevelType w:val="multilevel"/>
    <w:tmpl w:val="7D30366C"/>
    <w:name w:val="RTF_Num 3"/>
    <w:lvl w:ilvl="0">
      <w:start w:val="1"/>
      <w:numFmt w:val="bullet"/>
      <w:lvlText w:val=""/>
      <w:lvlJc w:val="left"/>
      <w:pPr>
        <w:ind w:left="360" w:hanging="360"/>
      </w:pPr>
      <w:rPr>
        <w:rFonts w:ascii="Wingdings 2" w:hAnsi="Wingdings 2"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3B7D66"/>
    <w:multiLevelType w:val="hybridMultilevel"/>
    <w:tmpl w:val="05A27866"/>
    <w:lvl w:ilvl="0" w:tplc="525E5F00">
      <w:start w:val="5"/>
      <w:numFmt w:val="decimal"/>
      <w:lvlText w:val="%1."/>
      <w:lvlJc w:val="left"/>
      <w:pPr>
        <w:tabs>
          <w:tab w:val="num" w:pos="720"/>
        </w:tabs>
        <w:ind w:left="720" w:hanging="360"/>
      </w:pPr>
      <w:rPr>
        <w:rFonts w:cs="Times New Roman" w:hint="default"/>
        <w:color w:val="9BBB59" w:themeColor="accent3"/>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0520470"/>
    <w:multiLevelType w:val="hybridMultilevel"/>
    <w:tmpl w:val="E96A2F68"/>
    <w:lvl w:ilvl="0" w:tplc="9E2A5C0E">
      <w:start w:val="1"/>
      <w:numFmt w:val="bullet"/>
      <w:lvlText w:val=""/>
      <w:lvlJc w:val="left"/>
      <w:pPr>
        <w:tabs>
          <w:tab w:val="num" w:pos="1750"/>
        </w:tabs>
        <w:ind w:left="1750" w:hanging="360"/>
      </w:pPr>
      <w:rPr>
        <w:rFonts w:ascii="Symbol" w:hAnsi="Symbol" w:hint="default"/>
      </w:rPr>
    </w:lvl>
    <w:lvl w:ilvl="1" w:tplc="0C0A0003" w:tentative="1">
      <w:start w:val="1"/>
      <w:numFmt w:val="bullet"/>
      <w:lvlText w:val="o"/>
      <w:lvlJc w:val="left"/>
      <w:pPr>
        <w:tabs>
          <w:tab w:val="num" w:pos="1865"/>
        </w:tabs>
        <w:ind w:left="1865" w:hanging="360"/>
      </w:pPr>
      <w:rPr>
        <w:rFonts w:ascii="Courier New" w:hAnsi="Courier New" w:hint="default"/>
      </w:rPr>
    </w:lvl>
    <w:lvl w:ilvl="2" w:tplc="0C0A0005" w:tentative="1">
      <w:start w:val="1"/>
      <w:numFmt w:val="bullet"/>
      <w:lvlText w:val=""/>
      <w:lvlJc w:val="left"/>
      <w:pPr>
        <w:tabs>
          <w:tab w:val="num" w:pos="2585"/>
        </w:tabs>
        <w:ind w:left="2585" w:hanging="360"/>
      </w:pPr>
      <w:rPr>
        <w:rFonts w:ascii="Wingdings" w:hAnsi="Wingdings" w:hint="default"/>
      </w:rPr>
    </w:lvl>
    <w:lvl w:ilvl="3" w:tplc="0C0A0001" w:tentative="1">
      <w:start w:val="1"/>
      <w:numFmt w:val="bullet"/>
      <w:lvlText w:val=""/>
      <w:lvlJc w:val="left"/>
      <w:pPr>
        <w:tabs>
          <w:tab w:val="num" w:pos="3305"/>
        </w:tabs>
        <w:ind w:left="3305" w:hanging="360"/>
      </w:pPr>
      <w:rPr>
        <w:rFonts w:ascii="Symbol" w:hAnsi="Symbol" w:hint="default"/>
      </w:rPr>
    </w:lvl>
    <w:lvl w:ilvl="4" w:tplc="0C0A0003" w:tentative="1">
      <w:start w:val="1"/>
      <w:numFmt w:val="bullet"/>
      <w:lvlText w:val="o"/>
      <w:lvlJc w:val="left"/>
      <w:pPr>
        <w:tabs>
          <w:tab w:val="num" w:pos="4025"/>
        </w:tabs>
        <w:ind w:left="4025" w:hanging="360"/>
      </w:pPr>
      <w:rPr>
        <w:rFonts w:ascii="Courier New" w:hAnsi="Courier New" w:hint="default"/>
      </w:rPr>
    </w:lvl>
    <w:lvl w:ilvl="5" w:tplc="0C0A0005" w:tentative="1">
      <w:start w:val="1"/>
      <w:numFmt w:val="bullet"/>
      <w:lvlText w:val=""/>
      <w:lvlJc w:val="left"/>
      <w:pPr>
        <w:tabs>
          <w:tab w:val="num" w:pos="4745"/>
        </w:tabs>
        <w:ind w:left="4745" w:hanging="360"/>
      </w:pPr>
      <w:rPr>
        <w:rFonts w:ascii="Wingdings" w:hAnsi="Wingdings" w:hint="default"/>
      </w:rPr>
    </w:lvl>
    <w:lvl w:ilvl="6" w:tplc="0C0A0001" w:tentative="1">
      <w:start w:val="1"/>
      <w:numFmt w:val="bullet"/>
      <w:lvlText w:val=""/>
      <w:lvlJc w:val="left"/>
      <w:pPr>
        <w:tabs>
          <w:tab w:val="num" w:pos="5465"/>
        </w:tabs>
        <w:ind w:left="5465" w:hanging="360"/>
      </w:pPr>
      <w:rPr>
        <w:rFonts w:ascii="Symbol" w:hAnsi="Symbol" w:hint="default"/>
      </w:rPr>
    </w:lvl>
    <w:lvl w:ilvl="7" w:tplc="0C0A0003" w:tentative="1">
      <w:start w:val="1"/>
      <w:numFmt w:val="bullet"/>
      <w:lvlText w:val="o"/>
      <w:lvlJc w:val="left"/>
      <w:pPr>
        <w:tabs>
          <w:tab w:val="num" w:pos="6185"/>
        </w:tabs>
        <w:ind w:left="6185" w:hanging="360"/>
      </w:pPr>
      <w:rPr>
        <w:rFonts w:ascii="Courier New" w:hAnsi="Courier New" w:hint="default"/>
      </w:rPr>
    </w:lvl>
    <w:lvl w:ilvl="8" w:tplc="0C0A0005" w:tentative="1">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01543081"/>
    <w:multiLevelType w:val="hybridMultilevel"/>
    <w:tmpl w:val="046852E4"/>
    <w:lvl w:ilvl="0" w:tplc="9E2A5C0E">
      <w:start w:val="1"/>
      <w:numFmt w:val="bullet"/>
      <w:lvlText w:val=""/>
      <w:lvlJc w:val="left"/>
      <w:pPr>
        <w:tabs>
          <w:tab w:val="num" w:pos="785"/>
        </w:tabs>
        <w:ind w:left="785"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C2C1E"/>
    <w:multiLevelType w:val="hybridMultilevel"/>
    <w:tmpl w:val="4154A494"/>
    <w:lvl w:ilvl="0" w:tplc="413AAA98">
      <w:start w:val="1"/>
      <w:numFmt w:val="decimal"/>
      <w:lvlText w:val="%1."/>
      <w:lvlJc w:val="left"/>
      <w:pPr>
        <w:ind w:left="360" w:hanging="360"/>
      </w:pPr>
      <w:rPr>
        <w:rFonts w:cs="Times New Roman"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EE3092"/>
    <w:multiLevelType w:val="hybridMultilevel"/>
    <w:tmpl w:val="3C2858FE"/>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65B6263"/>
    <w:multiLevelType w:val="hybridMultilevel"/>
    <w:tmpl w:val="5A3E965E"/>
    <w:lvl w:ilvl="0" w:tplc="0C0A0005">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7A676FA"/>
    <w:multiLevelType w:val="hybridMultilevel"/>
    <w:tmpl w:val="4B22BA18"/>
    <w:lvl w:ilvl="0" w:tplc="DDE8AE9E">
      <w:start w:val="1"/>
      <w:numFmt w:val="decimal"/>
      <w:lvlText w:val="%1."/>
      <w:lvlJc w:val="left"/>
      <w:pPr>
        <w:ind w:left="360" w:hanging="360"/>
      </w:pPr>
      <w:rPr>
        <w:rFonts w:cs="Times New Roman"/>
        <w:color w:val="F79646" w:themeColor="accent6"/>
      </w:rPr>
    </w:lvl>
    <w:lvl w:ilvl="1" w:tplc="0C0A0001">
      <w:start w:val="1"/>
      <w:numFmt w:val="bullet"/>
      <w:lvlText w:val=""/>
      <w:lvlJc w:val="left"/>
      <w:pPr>
        <w:tabs>
          <w:tab w:val="num" w:pos="1440"/>
        </w:tabs>
        <w:ind w:left="1440" w:hanging="360"/>
      </w:pPr>
      <w:rPr>
        <w:rFonts w:ascii="Symbol" w:hAnsi="Symbol" w:hint="default"/>
      </w:rPr>
    </w:lvl>
    <w:lvl w:ilvl="2" w:tplc="0C0A0001">
      <w:start w:val="1"/>
      <w:numFmt w:val="bullet"/>
      <w:lvlText w:val=""/>
      <w:lvlJc w:val="left"/>
      <w:pPr>
        <w:tabs>
          <w:tab w:val="num" w:pos="360"/>
        </w:tabs>
        <w:ind w:left="360" w:hanging="360"/>
      </w:pPr>
      <w:rPr>
        <w:rFonts w:ascii="Symbol" w:hAnsi="Symbol" w:hint="default"/>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15:restartNumberingAfterBreak="0">
    <w:nsid w:val="1AF15559"/>
    <w:multiLevelType w:val="hybridMultilevel"/>
    <w:tmpl w:val="219A7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9C108B"/>
    <w:multiLevelType w:val="hybridMultilevel"/>
    <w:tmpl w:val="8D8A8A0C"/>
    <w:lvl w:ilvl="0" w:tplc="0C0A0015">
      <w:start w:val="1"/>
      <w:numFmt w:val="upp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C004C1"/>
    <w:multiLevelType w:val="hybridMultilevel"/>
    <w:tmpl w:val="34E6CC88"/>
    <w:lvl w:ilvl="0" w:tplc="01904AC8">
      <w:start w:val="5"/>
      <w:numFmt w:val="bullet"/>
      <w:lvlText w:val="-"/>
      <w:lvlJc w:val="left"/>
      <w:pPr>
        <w:tabs>
          <w:tab w:val="num" w:pos="992"/>
        </w:tabs>
        <w:ind w:left="992" w:hanging="567"/>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23F0A"/>
    <w:multiLevelType w:val="hybridMultilevel"/>
    <w:tmpl w:val="BFC8D330"/>
    <w:lvl w:ilvl="0" w:tplc="0C0A0001">
      <w:start w:val="1"/>
      <w:numFmt w:val="bullet"/>
      <w:lvlText w:val=""/>
      <w:lvlJc w:val="left"/>
      <w:pPr>
        <w:tabs>
          <w:tab w:val="num" w:pos="720"/>
        </w:tabs>
        <w:ind w:left="720" w:hanging="360"/>
      </w:pPr>
      <w:rPr>
        <w:rFonts w:ascii="Symbol" w:hAnsi="Symbol" w:hint="default"/>
      </w:rPr>
    </w:lvl>
    <w:lvl w:ilvl="1" w:tplc="6C2C36AA">
      <w:start w:val="5"/>
      <w:numFmt w:val="bullet"/>
      <w:lvlText w:val="-"/>
      <w:lvlJc w:val="left"/>
      <w:pPr>
        <w:tabs>
          <w:tab w:val="num" w:pos="992"/>
        </w:tabs>
        <w:ind w:left="992" w:hanging="567"/>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04937"/>
    <w:multiLevelType w:val="multilevel"/>
    <w:tmpl w:val="467694C4"/>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3A2F6D3B"/>
    <w:multiLevelType w:val="hybridMultilevel"/>
    <w:tmpl w:val="8DE4F61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3EE1079D"/>
    <w:multiLevelType w:val="hybridMultilevel"/>
    <w:tmpl w:val="BF5E2C84"/>
    <w:lvl w:ilvl="0" w:tplc="881879B6">
      <w:start w:val="2634"/>
      <w:numFmt w:val="decimal"/>
      <w:lvlText w:val="%1"/>
      <w:lvlJc w:val="left"/>
      <w:pPr>
        <w:ind w:left="780" w:hanging="4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6C7573"/>
    <w:multiLevelType w:val="hybridMultilevel"/>
    <w:tmpl w:val="00041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39D0F4E"/>
    <w:multiLevelType w:val="hybridMultilevel"/>
    <w:tmpl w:val="9B5A3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EC28FB"/>
    <w:multiLevelType w:val="hybridMultilevel"/>
    <w:tmpl w:val="C0760DD8"/>
    <w:lvl w:ilvl="0" w:tplc="9E2A5C0E">
      <w:start w:val="1"/>
      <w:numFmt w:val="bullet"/>
      <w:lvlText w:val=""/>
      <w:lvlJc w:val="left"/>
      <w:pPr>
        <w:tabs>
          <w:tab w:val="num" w:pos="1750"/>
        </w:tabs>
        <w:ind w:left="1750" w:hanging="360"/>
      </w:pPr>
      <w:rPr>
        <w:rFonts w:ascii="Symbol" w:hAnsi="Symbol" w:hint="default"/>
      </w:rPr>
    </w:lvl>
    <w:lvl w:ilvl="1" w:tplc="0C0A0003" w:tentative="1">
      <w:start w:val="1"/>
      <w:numFmt w:val="bullet"/>
      <w:lvlText w:val="o"/>
      <w:lvlJc w:val="left"/>
      <w:pPr>
        <w:tabs>
          <w:tab w:val="num" w:pos="1865"/>
        </w:tabs>
        <w:ind w:left="1865" w:hanging="360"/>
      </w:pPr>
      <w:rPr>
        <w:rFonts w:ascii="Courier New" w:hAnsi="Courier New" w:hint="default"/>
      </w:rPr>
    </w:lvl>
    <w:lvl w:ilvl="2" w:tplc="0C0A0005" w:tentative="1">
      <w:start w:val="1"/>
      <w:numFmt w:val="bullet"/>
      <w:lvlText w:val=""/>
      <w:lvlJc w:val="left"/>
      <w:pPr>
        <w:tabs>
          <w:tab w:val="num" w:pos="2585"/>
        </w:tabs>
        <w:ind w:left="2585" w:hanging="360"/>
      </w:pPr>
      <w:rPr>
        <w:rFonts w:ascii="Wingdings" w:hAnsi="Wingdings" w:hint="default"/>
      </w:rPr>
    </w:lvl>
    <w:lvl w:ilvl="3" w:tplc="0C0A0001" w:tentative="1">
      <w:start w:val="1"/>
      <w:numFmt w:val="bullet"/>
      <w:lvlText w:val=""/>
      <w:lvlJc w:val="left"/>
      <w:pPr>
        <w:tabs>
          <w:tab w:val="num" w:pos="3305"/>
        </w:tabs>
        <w:ind w:left="3305" w:hanging="360"/>
      </w:pPr>
      <w:rPr>
        <w:rFonts w:ascii="Symbol" w:hAnsi="Symbol" w:hint="default"/>
      </w:rPr>
    </w:lvl>
    <w:lvl w:ilvl="4" w:tplc="0C0A0003" w:tentative="1">
      <w:start w:val="1"/>
      <w:numFmt w:val="bullet"/>
      <w:lvlText w:val="o"/>
      <w:lvlJc w:val="left"/>
      <w:pPr>
        <w:tabs>
          <w:tab w:val="num" w:pos="4025"/>
        </w:tabs>
        <w:ind w:left="4025" w:hanging="360"/>
      </w:pPr>
      <w:rPr>
        <w:rFonts w:ascii="Courier New" w:hAnsi="Courier New" w:hint="default"/>
      </w:rPr>
    </w:lvl>
    <w:lvl w:ilvl="5" w:tplc="0C0A0005" w:tentative="1">
      <w:start w:val="1"/>
      <w:numFmt w:val="bullet"/>
      <w:lvlText w:val=""/>
      <w:lvlJc w:val="left"/>
      <w:pPr>
        <w:tabs>
          <w:tab w:val="num" w:pos="4745"/>
        </w:tabs>
        <w:ind w:left="4745" w:hanging="360"/>
      </w:pPr>
      <w:rPr>
        <w:rFonts w:ascii="Wingdings" w:hAnsi="Wingdings" w:hint="default"/>
      </w:rPr>
    </w:lvl>
    <w:lvl w:ilvl="6" w:tplc="0C0A0001" w:tentative="1">
      <w:start w:val="1"/>
      <w:numFmt w:val="bullet"/>
      <w:lvlText w:val=""/>
      <w:lvlJc w:val="left"/>
      <w:pPr>
        <w:tabs>
          <w:tab w:val="num" w:pos="5465"/>
        </w:tabs>
        <w:ind w:left="5465" w:hanging="360"/>
      </w:pPr>
      <w:rPr>
        <w:rFonts w:ascii="Symbol" w:hAnsi="Symbol" w:hint="default"/>
      </w:rPr>
    </w:lvl>
    <w:lvl w:ilvl="7" w:tplc="0C0A0003" w:tentative="1">
      <w:start w:val="1"/>
      <w:numFmt w:val="bullet"/>
      <w:lvlText w:val="o"/>
      <w:lvlJc w:val="left"/>
      <w:pPr>
        <w:tabs>
          <w:tab w:val="num" w:pos="6185"/>
        </w:tabs>
        <w:ind w:left="6185" w:hanging="360"/>
      </w:pPr>
      <w:rPr>
        <w:rFonts w:ascii="Courier New" w:hAnsi="Courier New" w:hint="default"/>
      </w:rPr>
    </w:lvl>
    <w:lvl w:ilvl="8" w:tplc="0C0A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4CE95E64"/>
    <w:multiLevelType w:val="hybridMultilevel"/>
    <w:tmpl w:val="2F1CBC00"/>
    <w:lvl w:ilvl="0" w:tplc="0C0A0015">
      <w:start w:val="1"/>
      <w:numFmt w:val="upperLetter"/>
      <w:lvlText w:val="%1."/>
      <w:lvlJc w:val="left"/>
      <w:pPr>
        <w:tabs>
          <w:tab w:val="num" w:pos="1425"/>
        </w:tabs>
        <w:ind w:left="1425" w:hanging="360"/>
      </w:pPr>
      <w:rPr>
        <w:rFonts w:cs="Times New Roman"/>
      </w:rPr>
    </w:lvl>
    <w:lvl w:ilvl="1" w:tplc="0C0A0019" w:tentative="1">
      <w:start w:val="1"/>
      <w:numFmt w:val="lowerLetter"/>
      <w:lvlText w:val="%2."/>
      <w:lvlJc w:val="left"/>
      <w:pPr>
        <w:tabs>
          <w:tab w:val="num" w:pos="2145"/>
        </w:tabs>
        <w:ind w:left="2145" w:hanging="360"/>
      </w:pPr>
      <w:rPr>
        <w:rFonts w:cs="Times New Roman"/>
      </w:rPr>
    </w:lvl>
    <w:lvl w:ilvl="2" w:tplc="0C0A001B" w:tentative="1">
      <w:start w:val="1"/>
      <w:numFmt w:val="lowerRoman"/>
      <w:lvlText w:val="%3."/>
      <w:lvlJc w:val="right"/>
      <w:pPr>
        <w:tabs>
          <w:tab w:val="num" w:pos="2865"/>
        </w:tabs>
        <w:ind w:left="2865" w:hanging="180"/>
      </w:pPr>
      <w:rPr>
        <w:rFonts w:cs="Times New Roman"/>
      </w:rPr>
    </w:lvl>
    <w:lvl w:ilvl="3" w:tplc="0C0A000F" w:tentative="1">
      <w:start w:val="1"/>
      <w:numFmt w:val="decimal"/>
      <w:lvlText w:val="%4."/>
      <w:lvlJc w:val="left"/>
      <w:pPr>
        <w:tabs>
          <w:tab w:val="num" w:pos="3585"/>
        </w:tabs>
        <w:ind w:left="3585" w:hanging="360"/>
      </w:pPr>
      <w:rPr>
        <w:rFonts w:cs="Times New Roman"/>
      </w:rPr>
    </w:lvl>
    <w:lvl w:ilvl="4" w:tplc="0C0A0019" w:tentative="1">
      <w:start w:val="1"/>
      <w:numFmt w:val="lowerLetter"/>
      <w:lvlText w:val="%5."/>
      <w:lvlJc w:val="left"/>
      <w:pPr>
        <w:tabs>
          <w:tab w:val="num" w:pos="4305"/>
        </w:tabs>
        <w:ind w:left="4305" w:hanging="360"/>
      </w:pPr>
      <w:rPr>
        <w:rFonts w:cs="Times New Roman"/>
      </w:rPr>
    </w:lvl>
    <w:lvl w:ilvl="5" w:tplc="0C0A001B" w:tentative="1">
      <w:start w:val="1"/>
      <w:numFmt w:val="lowerRoman"/>
      <w:lvlText w:val="%6."/>
      <w:lvlJc w:val="right"/>
      <w:pPr>
        <w:tabs>
          <w:tab w:val="num" w:pos="5025"/>
        </w:tabs>
        <w:ind w:left="5025" w:hanging="180"/>
      </w:pPr>
      <w:rPr>
        <w:rFonts w:cs="Times New Roman"/>
      </w:rPr>
    </w:lvl>
    <w:lvl w:ilvl="6" w:tplc="0C0A000F" w:tentative="1">
      <w:start w:val="1"/>
      <w:numFmt w:val="decimal"/>
      <w:lvlText w:val="%7."/>
      <w:lvlJc w:val="left"/>
      <w:pPr>
        <w:tabs>
          <w:tab w:val="num" w:pos="5745"/>
        </w:tabs>
        <w:ind w:left="5745" w:hanging="360"/>
      </w:pPr>
      <w:rPr>
        <w:rFonts w:cs="Times New Roman"/>
      </w:rPr>
    </w:lvl>
    <w:lvl w:ilvl="7" w:tplc="0C0A0019" w:tentative="1">
      <w:start w:val="1"/>
      <w:numFmt w:val="lowerLetter"/>
      <w:lvlText w:val="%8."/>
      <w:lvlJc w:val="left"/>
      <w:pPr>
        <w:tabs>
          <w:tab w:val="num" w:pos="6465"/>
        </w:tabs>
        <w:ind w:left="6465" w:hanging="360"/>
      </w:pPr>
      <w:rPr>
        <w:rFonts w:cs="Times New Roman"/>
      </w:rPr>
    </w:lvl>
    <w:lvl w:ilvl="8" w:tplc="0C0A001B" w:tentative="1">
      <w:start w:val="1"/>
      <w:numFmt w:val="lowerRoman"/>
      <w:lvlText w:val="%9."/>
      <w:lvlJc w:val="right"/>
      <w:pPr>
        <w:tabs>
          <w:tab w:val="num" w:pos="7185"/>
        </w:tabs>
        <w:ind w:left="7185" w:hanging="180"/>
      </w:pPr>
      <w:rPr>
        <w:rFonts w:cs="Times New Roman"/>
      </w:rPr>
    </w:lvl>
  </w:abstractNum>
  <w:abstractNum w:abstractNumId="20" w15:restartNumberingAfterBreak="0">
    <w:nsid w:val="50936806"/>
    <w:multiLevelType w:val="hybridMultilevel"/>
    <w:tmpl w:val="0C241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F70D60"/>
    <w:multiLevelType w:val="hybridMultilevel"/>
    <w:tmpl w:val="4844C8CE"/>
    <w:lvl w:ilvl="0" w:tplc="B4E41148">
      <w:start w:val="1"/>
      <w:numFmt w:val="bullet"/>
      <w:lvlText w:val=""/>
      <w:lvlJc w:val="left"/>
      <w:pPr>
        <w:tabs>
          <w:tab w:val="num" w:pos="992"/>
        </w:tabs>
        <w:ind w:left="992" w:hanging="567"/>
      </w:pPr>
      <w:rPr>
        <w:rFonts w:ascii="Symbol" w:hAnsi="Symbol" w:hint="default"/>
        <w:b/>
      </w:rPr>
    </w:lvl>
    <w:lvl w:ilvl="1" w:tplc="7C068D18">
      <w:start w:val="5"/>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55529"/>
    <w:multiLevelType w:val="hybridMultilevel"/>
    <w:tmpl w:val="6998588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3D2F8C"/>
    <w:multiLevelType w:val="hybridMultilevel"/>
    <w:tmpl w:val="913E6AAE"/>
    <w:lvl w:ilvl="0" w:tplc="9E2A5C0E">
      <w:start w:val="1"/>
      <w:numFmt w:val="bullet"/>
      <w:lvlText w:val=""/>
      <w:lvlJc w:val="left"/>
      <w:pPr>
        <w:tabs>
          <w:tab w:val="num" w:pos="2033"/>
        </w:tabs>
        <w:ind w:left="2033"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D0D4CD4"/>
    <w:multiLevelType w:val="hybridMultilevel"/>
    <w:tmpl w:val="5A3899F2"/>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FDF0C10"/>
    <w:multiLevelType w:val="hybridMultilevel"/>
    <w:tmpl w:val="D20825DA"/>
    <w:lvl w:ilvl="0" w:tplc="09DE0E7A">
      <w:start w:val="1"/>
      <w:numFmt w:val="decimal"/>
      <w:lvlText w:val="(%1)"/>
      <w:lvlJc w:val="left"/>
      <w:pPr>
        <w:ind w:left="-349" w:hanging="360"/>
      </w:pPr>
      <w:rPr>
        <w:rFonts w:ascii="Times New Roman" w:eastAsia="Times New Roman" w:hAnsi="Times New Roman" w:cs="Times New Roman" w:hint="default"/>
        <w:i/>
      </w:rPr>
    </w:lvl>
    <w:lvl w:ilvl="1" w:tplc="0C0A0019" w:tentative="1">
      <w:start w:val="1"/>
      <w:numFmt w:val="lowerLetter"/>
      <w:lvlText w:val="%2."/>
      <w:lvlJc w:val="left"/>
      <w:pPr>
        <w:ind w:left="371" w:hanging="360"/>
      </w:pPr>
      <w:rPr>
        <w:rFonts w:cs="Times New Roman"/>
      </w:rPr>
    </w:lvl>
    <w:lvl w:ilvl="2" w:tplc="0C0A001B" w:tentative="1">
      <w:start w:val="1"/>
      <w:numFmt w:val="lowerRoman"/>
      <w:lvlText w:val="%3."/>
      <w:lvlJc w:val="right"/>
      <w:pPr>
        <w:ind w:left="1091" w:hanging="180"/>
      </w:pPr>
      <w:rPr>
        <w:rFonts w:cs="Times New Roman"/>
      </w:rPr>
    </w:lvl>
    <w:lvl w:ilvl="3" w:tplc="0C0A000F" w:tentative="1">
      <w:start w:val="1"/>
      <w:numFmt w:val="decimal"/>
      <w:lvlText w:val="%4."/>
      <w:lvlJc w:val="left"/>
      <w:pPr>
        <w:ind w:left="1811" w:hanging="360"/>
      </w:pPr>
      <w:rPr>
        <w:rFonts w:cs="Times New Roman"/>
      </w:rPr>
    </w:lvl>
    <w:lvl w:ilvl="4" w:tplc="0C0A0019" w:tentative="1">
      <w:start w:val="1"/>
      <w:numFmt w:val="lowerLetter"/>
      <w:lvlText w:val="%5."/>
      <w:lvlJc w:val="left"/>
      <w:pPr>
        <w:ind w:left="2531" w:hanging="360"/>
      </w:pPr>
      <w:rPr>
        <w:rFonts w:cs="Times New Roman"/>
      </w:rPr>
    </w:lvl>
    <w:lvl w:ilvl="5" w:tplc="0C0A001B" w:tentative="1">
      <w:start w:val="1"/>
      <w:numFmt w:val="lowerRoman"/>
      <w:lvlText w:val="%6."/>
      <w:lvlJc w:val="right"/>
      <w:pPr>
        <w:ind w:left="3251" w:hanging="180"/>
      </w:pPr>
      <w:rPr>
        <w:rFonts w:cs="Times New Roman"/>
      </w:rPr>
    </w:lvl>
    <w:lvl w:ilvl="6" w:tplc="0C0A000F" w:tentative="1">
      <w:start w:val="1"/>
      <w:numFmt w:val="decimal"/>
      <w:lvlText w:val="%7."/>
      <w:lvlJc w:val="left"/>
      <w:pPr>
        <w:ind w:left="3971" w:hanging="360"/>
      </w:pPr>
      <w:rPr>
        <w:rFonts w:cs="Times New Roman"/>
      </w:rPr>
    </w:lvl>
    <w:lvl w:ilvl="7" w:tplc="0C0A0019" w:tentative="1">
      <w:start w:val="1"/>
      <w:numFmt w:val="lowerLetter"/>
      <w:lvlText w:val="%8."/>
      <w:lvlJc w:val="left"/>
      <w:pPr>
        <w:ind w:left="4691" w:hanging="360"/>
      </w:pPr>
      <w:rPr>
        <w:rFonts w:cs="Times New Roman"/>
      </w:rPr>
    </w:lvl>
    <w:lvl w:ilvl="8" w:tplc="0C0A001B" w:tentative="1">
      <w:start w:val="1"/>
      <w:numFmt w:val="lowerRoman"/>
      <w:lvlText w:val="%9."/>
      <w:lvlJc w:val="right"/>
      <w:pPr>
        <w:ind w:left="5411" w:hanging="180"/>
      </w:pPr>
      <w:rPr>
        <w:rFonts w:cs="Times New Roman"/>
      </w:rPr>
    </w:lvl>
  </w:abstractNum>
  <w:abstractNum w:abstractNumId="26" w15:restartNumberingAfterBreak="0">
    <w:nsid w:val="74C44ACF"/>
    <w:multiLevelType w:val="hybridMultilevel"/>
    <w:tmpl w:val="443413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77BB1CCD"/>
    <w:multiLevelType w:val="hybridMultilevel"/>
    <w:tmpl w:val="101A38FC"/>
    <w:lvl w:ilvl="0" w:tplc="A95CA3BE">
      <w:start w:val="1"/>
      <w:numFmt w:val="decimal"/>
      <w:lvlText w:val="%1."/>
      <w:lvlJc w:val="left"/>
      <w:pPr>
        <w:ind w:left="360" w:hanging="360"/>
      </w:pPr>
      <w:rPr>
        <w:color w:val="9BBB59" w:themeColor="accent3"/>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8EF418F"/>
    <w:multiLevelType w:val="hybridMultilevel"/>
    <w:tmpl w:val="8242C35A"/>
    <w:lvl w:ilvl="0" w:tplc="9E2A5C0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0168C"/>
    <w:multiLevelType w:val="hybridMultilevel"/>
    <w:tmpl w:val="BFC8D330"/>
    <w:lvl w:ilvl="0" w:tplc="0C0A0001">
      <w:start w:val="1"/>
      <w:numFmt w:val="bullet"/>
      <w:lvlText w:val=""/>
      <w:lvlJc w:val="left"/>
      <w:pPr>
        <w:tabs>
          <w:tab w:val="num" w:pos="720"/>
        </w:tabs>
        <w:ind w:left="720" w:hanging="360"/>
      </w:pPr>
      <w:rPr>
        <w:rFonts w:ascii="Symbol" w:hAnsi="Symbol" w:hint="default"/>
      </w:rPr>
    </w:lvl>
    <w:lvl w:ilvl="1" w:tplc="7C068D18">
      <w:start w:val="5"/>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A979B7"/>
    <w:multiLevelType w:val="hybridMultilevel"/>
    <w:tmpl w:val="BFC8D330"/>
    <w:lvl w:ilvl="0" w:tplc="0C0A0001">
      <w:start w:val="1"/>
      <w:numFmt w:val="bullet"/>
      <w:lvlText w:val=""/>
      <w:lvlJc w:val="left"/>
      <w:pPr>
        <w:tabs>
          <w:tab w:val="num" w:pos="720"/>
        </w:tabs>
        <w:ind w:left="720" w:hanging="360"/>
      </w:pPr>
      <w:rPr>
        <w:rFonts w:ascii="Symbol" w:hAnsi="Symbol" w:hint="default"/>
      </w:rPr>
    </w:lvl>
    <w:lvl w:ilvl="1" w:tplc="BA74A816">
      <w:start w:val="5"/>
      <w:numFmt w:val="bullet"/>
      <w:lvlText w:val="-"/>
      <w:lvlJc w:val="left"/>
      <w:pPr>
        <w:tabs>
          <w:tab w:val="num" w:pos="992"/>
        </w:tabs>
        <w:ind w:left="992" w:hanging="567"/>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C07DB1"/>
    <w:multiLevelType w:val="hybridMultilevel"/>
    <w:tmpl w:val="4DF2D556"/>
    <w:lvl w:ilvl="0" w:tplc="F7E0E35A">
      <w:start w:val="1"/>
      <w:numFmt w:val="decimal"/>
      <w:lvlText w:val="%1."/>
      <w:lvlJc w:val="left"/>
      <w:pPr>
        <w:tabs>
          <w:tab w:val="num" w:pos="720"/>
        </w:tabs>
        <w:ind w:left="720" w:hanging="360"/>
      </w:pPr>
      <w:rPr>
        <w:rFonts w:cs="Times New Roman" w:hint="default"/>
        <w:color w:val="9BBB59" w:themeColor="accent3"/>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E90161"/>
    <w:multiLevelType w:val="hybridMultilevel"/>
    <w:tmpl w:val="467694C4"/>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num w:numId="1">
    <w:abstractNumId w:val="29"/>
  </w:num>
  <w:num w:numId="2">
    <w:abstractNumId w:val="31"/>
  </w:num>
  <w:num w:numId="3">
    <w:abstractNumId w:val="21"/>
  </w:num>
  <w:num w:numId="4">
    <w:abstractNumId w:val="30"/>
  </w:num>
  <w:num w:numId="5">
    <w:abstractNumId w:val="12"/>
  </w:num>
  <w:num w:numId="6">
    <w:abstractNumId w:val="11"/>
  </w:num>
  <w:num w:numId="7">
    <w:abstractNumId w:val="23"/>
  </w:num>
  <w:num w:numId="8">
    <w:abstractNumId w:val="4"/>
  </w:num>
  <w:num w:numId="9">
    <w:abstractNumId w:val="19"/>
  </w:num>
  <w:num w:numId="10">
    <w:abstractNumId w:val="10"/>
  </w:num>
  <w:num w:numId="11">
    <w:abstractNumId w:val="6"/>
  </w:num>
  <w:num w:numId="12">
    <w:abstractNumId w:val="28"/>
  </w:num>
  <w:num w:numId="13">
    <w:abstractNumId w:val="24"/>
  </w:num>
  <w:num w:numId="14">
    <w:abstractNumId w:val="22"/>
  </w:num>
  <w:num w:numId="15">
    <w:abstractNumId w:val="32"/>
  </w:num>
  <w:num w:numId="16">
    <w:abstractNumId w:val="14"/>
  </w:num>
  <w:num w:numId="17">
    <w:abstractNumId w:val="13"/>
  </w:num>
  <w:num w:numId="18">
    <w:abstractNumId w:val="7"/>
  </w:num>
  <w:num w:numId="19">
    <w:abstractNumId w:val="3"/>
  </w:num>
  <w:num w:numId="20">
    <w:abstractNumId w:val="2"/>
  </w:num>
  <w:num w:numId="21">
    <w:abstractNumId w:val="26"/>
  </w:num>
  <w:num w:numId="22">
    <w:abstractNumId w:val="0"/>
  </w:num>
  <w:num w:numId="2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num>
  <w:num w:numId="26">
    <w:abstractNumId w:val="20"/>
  </w:num>
  <w:num w:numId="27">
    <w:abstractNumId w:val="27"/>
  </w:num>
  <w:num w:numId="28">
    <w:abstractNumId w:val="17"/>
  </w:num>
  <w:num w:numId="29">
    <w:abstractNumId w:val="9"/>
  </w:num>
  <w:num w:numId="30">
    <w:abstractNumId w:val="16"/>
  </w:num>
  <w:num w:numId="31">
    <w:abstractNumId w:val="8"/>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29"/>
    <w:rsid w:val="00007473"/>
    <w:rsid w:val="000179B8"/>
    <w:rsid w:val="00061EB0"/>
    <w:rsid w:val="0006241F"/>
    <w:rsid w:val="000949FE"/>
    <w:rsid w:val="000A0FFC"/>
    <w:rsid w:val="000B036E"/>
    <w:rsid w:val="000C2288"/>
    <w:rsid w:val="000C711A"/>
    <w:rsid w:val="000F24E0"/>
    <w:rsid w:val="00112E6B"/>
    <w:rsid w:val="00130D63"/>
    <w:rsid w:val="00163942"/>
    <w:rsid w:val="00173F2C"/>
    <w:rsid w:val="0019161C"/>
    <w:rsid w:val="00191B37"/>
    <w:rsid w:val="00194B1B"/>
    <w:rsid w:val="001A4FF3"/>
    <w:rsid w:val="001C13B5"/>
    <w:rsid w:val="001F1BA3"/>
    <w:rsid w:val="0020481D"/>
    <w:rsid w:val="002361EF"/>
    <w:rsid w:val="002412B6"/>
    <w:rsid w:val="00261D9A"/>
    <w:rsid w:val="002648F3"/>
    <w:rsid w:val="0027473F"/>
    <w:rsid w:val="002B50C2"/>
    <w:rsid w:val="002D1C3C"/>
    <w:rsid w:val="002D3049"/>
    <w:rsid w:val="00331B51"/>
    <w:rsid w:val="0033712E"/>
    <w:rsid w:val="00351B61"/>
    <w:rsid w:val="00382F23"/>
    <w:rsid w:val="00384F16"/>
    <w:rsid w:val="00394CF1"/>
    <w:rsid w:val="003A5C74"/>
    <w:rsid w:val="003B7A16"/>
    <w:rsid w:val="003E43AC"/>
    <w:rsid w:val="00404273"/>
    <w:rsid w:val="00425BB1"/>
    <w:rsid w:val="00430311"/>
    <w:rsid w:val="00453317"/>
    <w:rsid w:val="004754E0"/>
    <w:rsid w:val="00480100"/>
    <w:rsid w:val="004A34B0"/>
    <w:rsid w:val="004C0999"/>
    <w:rsid w:val="004C5572"/>
    <w:rsid w:val="004D6A29"/>
    <w:rsid w:val="004F2ACB"/>
    <w:rsid w:val="004F31D9"/>
    <w:rsid w:val="00504573"/>
    <w:rsid w:val="00523DAF"/>
    <w:rsid w:val="0052470D"/>
    <w:rsid w:val="00527E65"/>
    <w:rsid w:val="0055197D"/>
    <w:rsid w:val="005756C9"/>
    <w:rsid w:val="005824C3"/>
    <w:rsid w:val="00587F17"/>
    <w:rsid w:val="00591B7E"/>
    <w:rsid w:val="005935DF"/>
    <w:rsid w:val="005D5AE2"/>
    <w:rsid w:val="005E5207"/>
    <w:rsid w:val="005F05FF"/>
    <w:rsid w:val="005F0AB7"/>
    <w:rsid w:val="005F2651"/>
    <w:rsid w:val="00607658"/>
    <w:rsid w:val="00613EC0"/>
    <w:rsid w:val="00645E3A"/>
    <w:rsid w:val="00670416"/>
    <w:rsid w:val="00670FFF"/>
    <w:rsid w:val="006748F0"/>
    <w:rsid w:val="006D1C4D"/>
    <w:rsid w:val="006E1401"/>
    <w:rsid w:val="00711314"/>
    <w:rsid w:val="00716AAA"/>
    <w:rsid w:val="007307ED"/>
    <w:rsid w:val="00752885"/>
    <w:rsid w:val="00800C56"/>
    <w:rsid w:val="00810272"/>
    <w:rsid w:val="00817F3D"/>
    <w:rsid w:val="008201ED"/>
    <w:rsid w:val="0082589C"/>
    <w:rsid w:val="00834B5C"/>
    <w:rsid w:val="008414A2"/>
    <w:rsid w:val="00861606"/>
    <w:rsid w:val="00895F06"/>
    <w:rsid w:val="008D2FDC"/>
    <w:rsid w:val="008D3308"/>
    <w:rsid w:val="008D4045"/>
    <w:rsid w:val="00923320"/>
    <w:rsid w:val="00933432"/>
    <w:rsid w:val="009406B3"/>
    <w:rsid w:val="00945B56"/>
    <w:rsid w:val="00963BD4"/>
    <w:rsid w:val="00971C9F"/>
    <w:rsid w:val="0097249C"/>
    <w:rsid w:val="0097574D"/>
    <w:rsid w:val="00984ED6"/>
    <w:rsid w:val="0099421B"/>
    <w:rsid w:val="009C594E"/>
    <w:rsid w:val="009D3EDA"/>
    <w:rsid w:val="00A07726"/>
    <w:rsid w:val="00A30C5A"/>
    <w:rsid w:val="00A37B9D"/>
    <w:rsid w:val="00A463CD"/>
    <w:rsid w:val="00A552C4"/>
    <w:rsid w:val="00AB1675"/>
    <w:rsid w:val="00AB2442"/>
    <w:rsid w:val="00AD078D"/>
    <w:rsid w:val="00AE6231"/>
    <w:rsid w:val="00AF04C9"/>
    <w:rsid w:val="00AF32EB"/>
    <w:rsid w:val="00B04E4E"/>
    <w:rsid w:val="00B6328E"/>
    <w:rsid w:val="00B70F75"/>
    <w:rsid w:val="00B75CEE"/>
    <w:rsid w:val="00BA4536"/>
    <w:rsid w:val="00BE72FA"/>
    <w:rsid w:val="00C12E8E"/>
    <w:rsid w:val="00C44F44"/>
    <w:rsid w:val="00C54A66"/>
    <w:rsid w:val="00C6073B"/>
    <w:rsid w:val="00C843E0"/>
    <w:rsid w:val="00CA27D8"/>
    <w:rsid w:val="00CA3611"/>
    <w:rsid w:val="00CB1F6D"/>
    <w:rsid w:val="00CD216B"/>
    <w:rsid w:val="00D32397"/>
    <w:rsid w:val="00D82BB8"/>
    <w:rsid w:val="00DB5A86"/>
    <w:rsid w:val="00DE1C2D"/>
    <w:rsid w:val="00DE57BD"/>
    <w:rsid w:val="00DE6805"/>
    <w:rsid w:val="00E0649C"/>
    <w:rsid w:val="00E13F60"/>
    <w:rsid w:val="00E433C6"/>
    <w:rsid w:val="00E47693"/>
    <w:rsid w:val="00E67549"/>
    <w:rsid w:val="00E67DE8"/>
    <w:rsid w:val="00E9091A"/>
    <w:rsid w:val="00E9453A"/>
    <w:rsid w:val="00EB6C26"/>
    <w:rsid w:val="00F00A1E"/>
    <w:rsid w:val="00F248A6"/>
    <w:rsid w:val="00F40C44"/>
    <w:rsid w:val="00F4405D"/>
    <w:rsid w:val="00F604A5"/>
    <w:rsid w:val="00FE62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AB95E20"/>
  <w15:docId w15:val="{966610B4-C4AB-49D2-A727-DE69750B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37"/>
    <w:rPr>
      <w:sz w:val="24"/>
      <w:szCs w:val="24"/>
    </w:rPr>
  </w:style>
  <w:style w:type="paragraph" w:styleId="Ttulo1">
    <w:name w:val="heading 1"/>
    <w:basedOn w:val="Normal"/>
    <w:next w:val="Normal"/>
    <w:link w:val="Ttulo1Car"/>
    <w:uiPriority w:val="99"/>
    <w:qFormat/>
    <w:rsid w:val="00191B37"/>
    <w:pPr>
      <w:keepNext/>
      <w:jc w:val="center"/>
      <w:outlineLvl w:val="0"/>
    </w:pPr>
    <w:rPr>
      <w:rFonts w:eastAsia="Arial Unicode MS"/>
      <w:b/>
      <w:bCs/>
      <w:sz w:val="28"/>
    </w:rPr>
  </w:style>
  <w:style w:type="paragraph" w:styleId="Ttulo3">
    <w:name w:val="heading 3"/>
    <w:basedOn w:val="Normal"/>
    <w:next w:val="Normal"/>
    <w:link w:val="Ttulo3Car"/>
    <w:qFormat/>
    <w:rsid w:val="004C55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Pr>
      <w:rFonts w:ascii="Cambria" w:hAnsi="Cambria" w:cs="Times New Roman"/>
      <w:b/>
      <w:bCs/>
      <w:sz w:val="26"/>
      <w:szCs w:val="26"/>
    </w:rPr>
  </w:style>
  <w:style w:type="character" w:styleId="Hipervnculo">
    <w:name w:val="Hyperlink"/>
    <w:basedOn w:val="Fuentedeprrafopredeter"/>
    <w:uiPriority w:val="99"/>
    <w:rsid w:val="00191B37"/>
    <w:rPr>
      <w:rFonts w:cs="Times New Roman"/>
      <w:color w:val="0000FF"/>
      <w:u w:val="single"/>
    </w:rPr>
  </w:style>
  <w:style w:type="paragraph" w:styleId="Textosinformato">
    <w:name w:val="Plain Text"/>
    <w:basedOn w:val="Normal"/>
    <w:link w:val="TextosinformatoCar"/>
    <w:rsid w:val="00191B37"/>
    <w:rPr>
      <w:rFonts w:ascii="Courier New" w:hAnsi="Courier New"/>
      <w:sz w:val="20"/>
      <w:szCs w:val="20"/>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customStyle="1" w:styleId="Puesto1">
    <w:name w:val="Puesto1"/>
    <w:basedOn w:val="Normal"/>
    <w:link w:val="PuestoCar"/>
    <w:uiPriority w:val="99"/>
    <w:rsid w:val="00191B37"/>
    <w:pPr>
      <w:jc w:val="center"/>
    </w:pPr>
    <w:rPr>
      <w:rFonts w:ascii="Bookman Old Style" w:hAnsi="Bookman Old Style"/>
      <w:b/>
      <w:sz w:val="28"/>
      <w:szCs w:val="20"/>
      <w:u w:val="single"/>
    </w:rPr>
  </w:style>
  <w:style w:type="paragraph" w:styleId="Sangradetextonormal">
    <w:name w:val="Body Text Indent"/>
    <w:basedOn w:val="Normal"/>
    <w:link w:val="SangradetextonormalCar"/>
    <w:uiPriority w:val="99"/>
    <w:rsid w:val="00191B37"/>
    <w:pPr>
      <w:spacing w:line="360" w:lineRule="auto"/>
      <w:ind w:firstLine="360"/>
      <w:jc w:val="both"/>
    </w:pPr>
    <w:rPr>
      <w:rFonts w:ascii="Bookman Old Style" w:hAnsi="Bookman Old Style"/>
      <w:sz w:val="22"/>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rPr>
  </w:style>
  <w:style w:type="paragraph" w:styleId="Sangra2detindependiente">
    <w:name w:val="Body Text Indent 2"/>
    <w:basedOn w:val="Normal"/>
    <w:link w:val="Sangra2detindependienteCar"/>
    <w:rsid w:val="003B7A1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Pr>
      <w:rFonts w:cs="Times New Roman"/>
      <w:sz w:val="24"/>
      <w:szCs w:val="24"/>
    </w:rPr>
  </w:style>
  <w:style w:type="character" w:customStyle="1" w:styleId="PuestoCar">
    <w:name w:val="Puesto Car"/>
    <w:link w:val="Puesto1"/>
    <w:uiPriority w:val="99"/>
    <w:locked/>
    <w:rsid w:val="003B7A16"/>
    <w:rPr>
      <w:rFonts w:ascii="Bookman Old Style" w:hAnsi="Bookman Old Style"/>
      <w:b/>
      <w:sz w:val="28"/>
      <w:u w:val="single"/>
      <w:lang w:val="es-ES" w:eastAsia="es-ES"/>
    </w:rPr>
  </w:style>
  <w:style w:type="paragraph" w:styleId="Encabezado">
    <w:name w:val="header"/>
    <w:basedOn w:val="Normal"/>
    <w:link w:val="EncabezadoCar"/>
    <w:uiPriority w:val="99"/>
    <w:rsid w:val="008D4045"/>
    <w:pPr>
      <w:tabs>
        <w:tab w:val="center" w:pos="4252"/>
        <w:tab w:val="right" w:pos="8504"/>
      </w:tabs>
    </w:pPr>
  </w:style>
  <w:style w:type="character" w:customStyle="1" w:styleId="EncabezadoCar">
    <w:name w:val="Encabezado Car"/>
    <w:basedOn w:val="Fuentedeprrafopredeter"/>
    <w:link w:val="Encabezado"/>
    <w:uiPriority w:val="99"/>
    <w:locked/>
    <w:rsid w:val="008D4045"/>
    <w:rPr>
      <w:rFonts w:cs="Times New Roman"/>
      <w:sz w:val="24"/>
    </w:rPr>
  </w:style>
  <w:style w:type="paragraph" w:styleId="Piedepgina">
    <w:name w:val="footer"/>
    <w:basedOn w:val="Normal"/>
    <w:link w:val="PiedepginaCar"/>
    <w:uiPriority w:val="99"/>
    <w:rsid w:val="008D4045"/>
    <w:pPr>
      <w:tabs>
        <w:tab w:val="center" w:pos="4252"/>
        <w:tab w:val="right" w:pos="8504"/>
      </w:tabs>
    </w:pPr>
  </w:style>
  <w:style w:type="character" w:customStyle="1" w:styleId="PiedepginaCar">
    <w:name w:val="Pie de página Car"/>
    <w:basedOn w:val="Fuentedeprrafopredeter"/>
    <w:link w:val="Piedepgina"/>
    <w:uiPriority w:val="99"/>
    <w:locked/>
    <w:rsid w:val="008D4045"/>
    <w:rPr>
      <w:rFonts w:cs="Times New Roman"/>
      <w:sz w:val="24"/>
    </w:rPr>
  </w:style>
  <w:style w:type="paragraph" w:styleId="Textoindependiente">
    <w:name w:val="Body Text"/>
    <w:basedOn w:val="Normal"/>
    <w:link w:val="TextoindependienteCar"/>
    <w:uiPriority w:val="99"/>
    <w:rsid w:val="00425BB1"/>
    <w:pPr>
      <w:spacing w:after="120"/>
    </w:pPr>
  </w:style>
  <w:style w:type="character" w:customStyle="1" w:styleId="TextoindependienteCar">
    <w:name w:val="Texto independiente Car"/>
    <w:basedOn w:val="Fuentedeprrafopredeter"/>
    <w:link w:val="Textoindependiente"/>
    <w:uiPriority w:val="99"/>
    <w:locked/>
    <w:rsid w:val="00425BB1"/>
    <w:rPr>
      <w:rFonts w:cs="Times New Roman"/>
      <w:sz w:val="24"/>
    </w:rPr>
  </w:style>
  <w:style w:type="paragraph" w:customStyle="1" w:styleId="TableParagraph">
    <w:name w:val="Table Paragraph"/>
    <w:basedOn w:val="Normal"/>
    <w:uiPriority w:val="99"/>
    <w:rsid w:val="00425BB1"/>
    <w:pPr>
      <w:widowControl w:val="0"/>
    </w:pPr>
    <w:rPr>
      <w:rFonts w:ascii="Calibri" w:hAnsi="Calibri"/>
      <w:sz w:val="22"/>
      <w:szCs w:val="22"/>
      <w:lang w:val="en-US" w:eastAsia="en-US"/>
    </w:rPr>
  </w:style>
  <w:style w:type="character" w:customStyle="1" w:styleId="TtuloCar">
    <w:name w:val="Título Car"/>
    <w:uiPriority w:val="99"/>
    <w:rsid w:val="005F2651"/>
    <w:rPr>
      <w:b/>
      <w:u w:val="single"/>
      <w:lang w:val="es-ES" w:eastAsia="es-ES"/>
    </w:rPr>
  </w:style>
  <w:style w:type="paragraph" w:styleId="Textodeglobo">
    <w:name w:val="Balloon Text"/>
    <w:basedOn w:val="Normal"/>
    <w:link w:val="TextodegloboCar"/>
    <w:uiPriority w:val="99"/>
    <w:rsid w:val="009406B3"/>
    <w:rPr>
      <w:rFonts w:ascii="Segoe UI" w:hAnsi="Segoe UI" w:cs="Segoe UI"/>
      <w:sz w:val="18"/>
      <w:szCs w:val="18"/>
    </w:rPr>
  </w:style>
  <w:style w:type="character" w:customStyle="1" w:styleId="TextodegloboCar">
    <w:name w:val="Texto de globo Car"/>
    <w:basedOn w:val="Fuentedeprrafopredeter"/>
    <w:link w:val="Textodeglobo"/>
    <w:uiPriority w:val="99"/>
    <w:locked/>
    <w:rsid w:val="009406B3"/>
    <w:rPr>
      <w:rFonts w:ascii="Segoe UI" w:hAnsi="Segoe UI" w:cs="Segoe UI"/>
      <w:sz w:val="18"/>
      <w:szCs w:val="18"/>
    </w:rPr>
  </w:style>
  <w:style w:type="paragraph" w:styleId="Revisin">
    <w:name w:val="Revision"/>
    <w:hidden/>
    <w:uiPriority w:val="99"/>
    <w:semiHidden/>
    <w:rsid w:val="008D3308"/>
    <w:rPr>
      <w:sz w:val="24"/>
      <w:szCs w:val="24"/>
    </w:rPr>
  </w:style>
  <w:style w:type="paragraph" w:styleId="Ttulo">
    <w:name w:val="Title"/>
    <w:basedOn w:val="Normal"/>
    <w:link w:val="TtuloCar1"/>
    <w:qFormat/>
    <w:locked/>
    <w:rsid w:val="005935DF"/>
    <w:pPr>
      <w:jc w:val="center"/>
    </w:pPr>
    <w:rPr>
      <w:rFonts w:ascii="Bookman Old Style" w:hAnsi="Bookman Old Style"/>
      <w:b/>
      <w:szCs w:val="28"/>
      <w:u w:val="single"/>
    </w:rPr>
  </w:style>
  <w:style w:type="character" w:customStyle="1" w:styleId="TtuloCar1">
    <w:name w:val="Título Car1"/>
    <w:basedOn w:val="Fuentedeprrafopredeter"/>
    <w:link w:val="Ttulo"/>
    <w:rsid w:val="005935DF"/>
    <w:rPr>
      <w:rFonts w:ascii="Bookman Old Style" w:hAnsi="Bookman Old Style"/>
      <w:b/>
      <w:sz w:val="24"/>
      <w:szCs w:val="28"/>
      <w:u w:val="single"/>
    </w:rPr>
  </w:style>
  <w:style w:type="paragraph" w:styleId="Prrafodelista">
    <w:name w:val="List Paragraph"/>
    <w:basedOn w:val="Normal"/>
    <w:uiPriority w:val="34"/>
    <w:qFormat/>
    <w:rsid w:val="00524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enicas@dipgr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pgra.es/zona-descargas-cultura/zonas_descargas_cultu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mocioncultural@dipgra.es" TargetMode="External"/><Relationship Id="rId5" Type="http://schemas.openxmlformats.org/officeDocument/2006/relationships/footnotes" Target="footnotes.xml"/><Relationship Id="rId10" Type="http://schemas.openxmlformats.org/officeDocument/2006/relationships/hyperlink" Target="https://www.dipgra.es/carpetas/login.php" TargetMode="External"/><Relationship Id="rId4" Type="http://schemas.openxmlformats.org/officeDocument/2006/relationships/webSettings" Target="webSettings.xml"/><Relationship Id="rId9" Type="http://schemas.openxmlformats.org/officeDocument/2006/relationships/hyperlink" Target="mailto:escenicas@dipg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2803</Words>
  <Characters>15651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DOCUMENTO A: INFORMACIÓN AYUNTAMIENTOS</vt:lpstr>
    </vt:vector>
  </TitlesOfParts>
  <Company>Diputacion de Granada</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 INFORMACIÓN AYUNTAMIENTOS</dc:title>
  <dc:subject/>
  <dc:creator>CU_CARMENL</dc:creator>
  <cp:keywords/>
  <dc:description/>
  <cp:lastModifiedBy>MERLO MOLINA, MIGUEL</cp:lastModifiedBy>
  <cp:revision>5</cp:revision>
  <cp:lastPrinted>2019-09-18T06:48:00Z</cp:lastPrinted>
  <dcterms:created xsi:type="dcterms:W3CDTF">2019-09-02T08:02:00Z</dcterms:created>
  <dcterms:modified xsi:type="dcterms:W3CDTF">2019-09-18T06:51:00Z</dcterms:modified>
</cp:coreProperties>
</file>