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AE16" w14:textId="017AA78D" w:rsidR="00EC0E60" w:rsidRPr="009A1A76" w:rsidRDefault="00EC0E60" w:rsidP="00EC0E60">
      <w:pPr>
        <w:autoSpaceDE w:val="0"/>
        <w:autoSpaceDN w:val="0"/>
        <w:adjustRightInd w:val="0"/>
        <w:spacing w:after="0" w:line="240" w:lineRule="auto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sz w:val="22"/>
        </w:rPr>
        <w:t>SUBVENCIONES DESTINADAS A LA FINANCIACIÓN DE PROYECTOS PARA LA LUCHA CONTRA LA DESPOBLACIÓN Y ANTE EL RETO DEMOGRÁFICO DE MUNICIPIOS Y ENTIDADES LOCALES AUTÓNOMAS DE LA PROVINCIA DE GRANADA 202</w:t>
      </w:r>
      <w:r w:rsidR="0091614D" w:rsidRPr="009A1A76">
        <w:rPr>
          <w:rFonts w:ascii="Chivo" w:hAnsi="Chivo" w:cs="Chivo"/>
          <w:sz w:val="22"/>
        </w:rPr>
        <w:t>5</w:t>
      </w:r>
      <w:r w:rsidRPr="009A1A76">
        <w:rPr>
          <w:rFonts w:ascii="Chivo" w:hAnsi="Chivo" w:cs="Chivo"/>
          <w:sz w:val="22"/>
        </w:rPr>
        <w:t>.</w:t>
      </w:r>
    </w:p>
    <w:p w14:paraId="4A2F291B" w14:textId="77777777" w:rsidR="00EC0E60" w:rsidRPr="009A1A76" w:rsidRDefault="00EC0E60" w:rsidP="00EC0E60">
      <w:pPr>
        <w:autoSpaceDE w:val="0"/>
        <w:autoSpaceDN w:val="0"/>
        <w:adjustRightInd w:val="0"/>
        <w:spacing w:after="0" w:line="240" w:lineRule="auto"/>
        <w:jc w:val="both"/>
        <w:rPr>
          <w:rFonts w:ascii="Chivo" w:hAnsi="Chivo" w:cs="Chivo"/>
          <w:b w:val="0"/>
          <w:bCs w:val="0"/>
          <w:sz w:val="22"/>
        </w:rPr>
      </w:pPr>
    </w:p>
    <w:tbl>
      <w:tblPr>
        <w:tblStyle w:val="Tablaconcuadrcula"/>
        <w:tblW w:w="9160" w:type="dxa"/>
        <w:shd w:val="clear" w:color="auto" w:fill="FFFFCC"/>
        <w:tblLook w:val="04A0" w:firstRow="1" w:lastRow="0" w:firstColumn="1" w:lastColumn="0" w:noHBand="0" w:noVBand="1"/>
      </w:tblPr>
      <w:tblGrid>
        <w:gridCol w:w="9160"/>
      </w:tblGrid>
      <w:tr w:rsidR="009A1A76" w:rsidRPr="009A1A76" w14:paraId="3E4F21B3" w14:textId="77777777" w:rsidTr="00214B3D">
        <w:trPr>
          <w:trHeight w:val="588"/>
        </w:trPr>
        <w:tc>
          <w:tcPr>
            <w:tcW w:w="9160" w:type="dxa"/>
            <w:shd w:val="clear" w:color="auto" w:fill="FFFFCC"/>
          </w:tcPr>
          <w:p w14:paraId="0E48C39C" w14:textId="72FDA187" w:rsidR="00EC0E60" w:rsidRPr="009A1A76" w:rsidRDefault="00EC0E60" w:rsidP="00214B3D">
            <w:pPr>
              <w:jc w:val="both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MODELO ORIENTATIVO DE OFICIO DE ALCALDÍA PARA COMUNICAR MODIFICACIÓN DE LAS CLASES DE ACTUACIÓN SOLICITADAS Y CONCEDIDAS</w:t>
            </w:r>
            <w:r w:rsidR="0091614D" w:rsidRPr="009A1A76">
              <w:rPr>
                <w:rFonts w:ascii="Chivo" w:hAnsi="Chivo" w:cs="Chivo"/>
                <w:sz w:val="22"/>
              </w:rPr>
              <w:t xml:space="preserve"> 2025</w:t>
            </w:r>
            <w:r w:rsidRPr="009A1A76">
              <w:rPr>
                <w:rFonts w:ascii="Chivo" w:hAnsi="Chivo" w:cs="Chivo"/>
                <w:sz w:val="22"/>
              </w:rPr>
              <w:t xml:space="preserve"> (Art. 8.2 de la convocatoria).</w:t>
            </w:r>
          </w:p>
          <w:p w14:paraId="1884EB9A" w14:textId="42D6C28D" w:rsidR="00EC0E60" w:rsidRPr="009A1A76" w:rsidRDefault="00EC0E60" w:rsidP="00214B3D">
            <w:pPr>
              <w:jc w:val="both"/>
              <w:rPr>
                <w:rFonts w:ascii="Chivo" w:hAnsi="Chivo" w:cs="Chivo"/>
                <w:sz w:val="22"/>
              </w:rPr>
            </w:pPr>
            <w:r w:rsidRPr="009A1A76">
              <w:rPr>
                <w:rFonts w:ascii="Chivo" w:hAnsi="Chivo" w:cs="Chivo"/>
                <w:sz w:val="22"/>
              </w:rPr>
              <w:t>La solicitud de modificación conllevará la presentación electrónica de oficio y nuevo anexo I firmado digitalmente por el representante legal del ente. *</w:t>
            </w:r>
          </w:p>
        </w:tc>
      </w:tr>
    </w:tbl>
    <w:p w14:paraId="7CCCB70D" w14:textId="77777777" w:rsidR="00EC0E60" w:rsidRPr="009A1A76" w:rsidRDefault="00EC0E60" w:rsidP="00EC0E60">
      <w:pPr>
        <w:jc w:val="both"/>
        <w:rPr>
          <w:rFonts w:ascii="Chivo" w:hAnsi="Chivo" w:cs="Chivo"/>
          <w:b w:val="0"/>
          <w:bCs w:val="0"/>
          <w:sz w:val="22"/>
        </w:rPr>
      </w:pPr>
    </w:p>
    <w:p w14:paraId="5497648F" w14:textId="77777777" w:rsidR="00EC0E60" w:rsidRPr="009A1A76" w:rsidRDefault="00EC0E60" w:rsidP="00EC0E60">
      <w:pPr>
        <w:jc w:val="right"/>
        <w:rPr>
          <w:rFonts w:ascii="Chivo" w:hAnsi="Chivo" w:cs="Chivo"/>
          <w:sz w:val="22"/>
        </w:rPr>
      </w:pPr>
      <w:r w:rsidRPr="009A1A76">
        <w:rPr>
          <w:rFonts w:ascii="Chivo" w:hAnsi="Chivo" w:cs="Chivo"/>
          <w:sz w:val="22"/>
        </w:rPr>
        <w:t>Sr. Presidente de la Diputación de Granada</w:t>
      </w:r>
    </w:p>
    <w:p w14:paraId="4EF99F16" w14:textId="0AB052A6" w:rsidR="00EC0E60" w:rsidRPr="009A1A76" w:rsidRDefault="00EC0E60" w:rsidP="00EC0E60">
      <w:pPr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/En relación a la subvención destinada a la financiación de proyectos para la lucha contra la despoblación y ante el reto demográfico de municipios y entidades locales autónomas de la provincia de Granada</w:t>
      </w:r>
      <w:r w:rsidR="0091614D" w:rsidRPr="009A1A76">
        <w:rPr>
          <w:rFonts w:ascii="Chivo" w:hAnsi="Chivo" w:cs="Chivo"/>
          <w:b w:val="0"/>
          <w:bCs w:val="0"/>
          <w:sz w:val="22"/>
        </w:rPr>
        <w:t xml:space="preserve"> – 2025,</w:t>
      </w:r>
      <w:r w:rsidRPr="009A1A76">
        <w:rPr>
          <w:rFonts w:ascii="Chivo" w:hAnsi="Chivo" w:cs="Chivo"/>
          <w:b w:val="0"/>
          <w:bCs w:val="0"/>
          <w:sz w:val="22"/>
        </w:rPr>
        <w:t xml:space="preserve"> concedida al municipio de _____________________ para el proyecto “Actuaciones vinculadas al reto demográfico</w:t>
      </w:r>
      <w:r w:rsidR="0091614D" w:rsidRPr="009A1A76">
        <w:rPr>
          <w:rFonts w:ascii="Chivo" w:hAnsi="Chivo" w:cs="Chivo"/>
          <w:b w:val="0"/>
          <w:bCs w:val="0"/>
          <w:sz w:val="22"/>
        </w:rPr>
        <w:t xml:space="preserve"> 2025</w:t>
      </w:r>
      <w:r w:rsidRPr="009A1A76">
        <w:rPr>
          <w:rFonts w:ascii="Chivo" w:hAnsi="Chivo" w:cs="Chivo"/>
          <w:b w:val="0"/>
          <w:bCs w:val="0"/>
          <w:sz w:val="22"/>
        </w:rPr>
        <w:t>” mediante resolución número XXXX de XXXX de XXXX de 202</w:t>
      </w:r>
      <w:r w:rsidR="0091614D" w:rsidRPr="009A1A76">
        <w:rPr>
          <w:rFonts w:ascii="Chivo" w:hAnsi="Chivo" w:cs="Chivo"/>
          <w:b w:val="0"/>
          <w:bCs w:val="0"/>
          <w:sz w:val="22"/>
        </w:rPr>
        <w:t>5</w:t>
      </w:r>
      <w:r w:rsidRPr="009A1A76">
        <w:rPr>
          <w:rFonts w:ascii="Chivo" w:hAnsi="Chivo" w:cs="Chivo"/>
          <w:b w:val="0"/>
          <w:bCs w:val="0"/>
          <w:sz w:val="22"/>
        </w:rPr>
        <w:t xml:space="preserve"> se comunica la modificación de las CLASES DE ACTUACIONES descritas en la memoria de solicitud de la subvención (Anexo 1) siendo las</w:t>
      </w:r>
      <w:r w:rsidR="001B3DAB" w:rsidRPr="009A1A76">
        <w:rPr>
          <w:rFonts w:ascii="Chivo" w:hAnsi="Chivo" w:cs="Chivo"/>
          <w:b w:val="0"/>
          <w:bCs w:val="0"/>
          <w:sz w:val="22"/>
        </w:rPr>
        <w:t xml:space="preserve"> actuaciones que se quieren llevar a cabo las siguientes: </w:t>
      </w:r>
      <w:r w:rsidRPr="009A1A76">
        <w:rPr>
          <w:rFonts w:ascii="Chivo" w:hAnsi="Chivo" w:cs="Chivo"/>
          <w:b w:val="0"/>
          <w:bCs w:val="0"/>
          <w:sz w:val="22"/>
        </w:rPr>
        <w:t xml:space="preserve"> nuevas clases de actuación las siguientes: (</w:t>
      </w:r>
      <w:r w:rsidRPr="009A1A76">
        <w:rPr>
          <w:rFonts w:ascii="Chivo" w:hAnsi="Chivo" w:cs="Chivo"/>
          <w:b w:val="0"/>
          <w:bCs w:val="0"/>
          <w:i/>
          <w:iCs/>
          <w:sz w:val="22"/>
        </w:rPr>
        <w:t>Marcar la</w:t>
      </w:r>
      <w:r w:rsidR="001B3DAB" w:rsidRPr="009A1A76">
        <w:rPr>
          <w:rFonts w:ascii="Chivo" w:hAnsi="Chivo" w:cs="Chivo"/>
          <w:b w:val="0"/>
          <w:bCs w:val="0"/>
          <w:i/>
          <w:iCs/>
          <w:sz w:val="22"/>
        </w:rPr>
        <w:t>/las</w:t>
      </w:r>
      <w:r w:rsidRPr="009A1A76">
        <w:rPr>
          <w:rFonts w:ascii="Chivo" w:hAnsi="Chivo" w:cs="Chivo"/>
          <w:b w:val="0"/>
          <w:bCs w:val="0"/>
          <w:i/>
          <w:iCs/>
          <w:sz w:val="22"/>
        </w:rPr>
        <w:t xml:space="preserve"> clases de actuación</w:t>
      </w:r>
      <w:r w:rsidR="001B3DAB" w:rsidRPr="009A1A76">
        <w:rPr>
          <w:rFonts w:ascii="Chivo" w:hAnsi="Chivo" w:cs="Chivo"/>
          <w:b w:val="0"/>
          <w:bCs w:val="0"/>
          <w:i/>
          <w:iCs/>
          <w:sz w:val="22"/>
        </w:rPr>
        <w:t>/es</w:t>
      </w:r>
      <w:r w:rsidRPr="009A1A76">
        <w:rPr>
          <w:rFonts w:ascii="Chivo" w:hAnsi="Chivo" w:cs="Chivo"/>
          <w:b w:val="0"/>
          <w:bCs w:val="0"/>
          <w:i/>
          <w:iCs/>
          <w:sz w:val="22"/>
        </w:rPr>
        <w:t xml:space="preserve"> que se vayan a realizar)</w:t>
      </w:r>
    </w:p>
    <w:p w14:paraId="5958E05D" w14:textId="77777777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1. TRANSPORTE</w:t>
      </w:r>
    </w:p>
    <w:p w14:paraId="41A433AA" w14:textId="77777777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2. PROMOCIÓN DE LA SALUD Y EL BIENESTAR FÍSICO Y EMOCIONAL</w:t>
      </w:r>
    </w:p>
    <w:p w14:paraId="535EDF77" w14:textId="77777777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3. CONECTIVIDAD</w:t>
      </w:r>
    </w:p>
    <w:p w14:paraId="79AFC8D8" w14:textId="77777777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4. ATRACCIÓN DE NUEVOS POBLADORES</w:t>
      </w:r>
    </w:p>
    <w:p w14:paraId="67B906E5" w14:textId="6EDF7698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5. CONCILIACIÓN Y EDUCACIÓN</w:t>
      </w:r>
    </w:p>
    <w:p w14:paraId="3CEC119F" w14:textId="43DF12C6" w:rsidR="0091614D" w:rsidRPr="009A1A76" w:rsidRDefault="0091614D" w:rsidP="0091614D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Times New Roman" w:hAnsi="Times New Roman" w:cs="Times New Roman"/>
          <w:b w:val="0"/>
          <w:bCs w:val="0"/>
          <w:sz w:val="22"/>
        </w:rPr>
        <w:t>□</w:t>
      </w:r>
      <w:r w:rsidRPr="009A1A76">
        <w:rPr>
          <w:rFonts w:ascii="Chivo" w:hAnsi="Chivo" w:cs="Chivo"/>
          <w:b w:val="0"/>
          <w:bCs w:val="0"/>
          <w:sz w:val="22"/>
        </w:rPr>
        <w:t xml:space="preserve"> 6. FOMENTO TURÍSTICO</w:t>
      </w:r>
      <w:r w:rsidR="0097596D" w:rsidRPr="009A1A76">
        <w:rPr>
          <w:rFonts w:ascii="Chivo" w:hAnsi="Chivo" w:cs="Chivo"/>
          <w:b w:val="0"/>
          <w:bCs w:val="0"/>
          <w:sz w:val="22"/>
        </w:rPr>
        <w:t xml:space="preserve"> </w:t>
      </w:r>
      <w:r w:rsidR="004656F0" w:rsidRPr="009A1A76">
        <w:rPr>
          <w:rFonts w:ascii="Chivo" w:hAnsi="Chivo" w:cs="Chivo"/>
          <w:b w:val="0"/>
          <w:bCs w:val="0"/>
          <w:sz w:val="22"/>
        </w:rPr>
        <w:t>Y EVENTOS SINGULARES</w:t>
      </w:r>
    </w:p>
    <w:p w14:paraId="0DD587E7" w14:textId="77777777" w:rsidR="0091614D" w:rsidRPr="009A1A76" w:rsidRDefault="0091614D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</w:p>
    <w:p w14:paraId="404A65EB" w14:textId="77777777" w:rsidR="00EC0E60" w:rsidRPr="009A1A76" w:rsidRDefault="00EC0E60" w:rsidP="00EC0E60">
      <w:pPr>
        <w:ind w:left="360"/>
        <w:jc w:val="both"/>
        <w:rPr>
          <w:rFonts w:ascii="Chivo" w:hAnsi="Chivo" w:cs="Chivo"/>
          <w:b w:val="0"/>
          <w:bCs w:val="0"/>
          <w:sz w:val="22"/>
        </w:rPr>
      </w:pPr>
    </w:p>
    <w:p w14:paraId="0134C357" w14:textId="379ACD80" w:rsidR="00EC0E60" w:rsidRPr="009A1A76" w:rsidRDefault="00EC0E60" w:rsidP="00EC0E60">
      <w:pPr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Sin otro particular, reciba un cordial saludo, en ___________, a fecha de la firma electrónica</w:t>
      </w:r>
    </w:p>
    <w:p w14:paraId="60368159" w14:textId="77777777" w:rsidR="00EC0E60" w:rsidRPr="009A1A76" w:rsidRDefault="00EC0E60" w:rsidP="00EC0E60">
      <w:pPr>
        <w:jc w:val="center"/>
        <w:rPr>
          <w:rFonts w:ascii="Chivo" w:hAnsi="Chivo" w:cs="Chivo"/>
          <w:b w:val="0"/>
          <w:bCs w:val="0"/>
          <w:sz w:val="22"/>
        </w:rPr>
      </w:pPr>
    </w:p>
    <w:p w14:paraId="260D1BA3" w14:textId="77777777" w:rsidR="00EC0E60" w:rsidRPr="009A1A76" w:rsidRDefault="00EC0E60" w:rsidP="00EC0E60">
      <w:pPr>
        <w:jc w:val="center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El/La Alcalde/</w:t>
      </w:r>
      <w:proofErr w:type="spellStart"/>
      <w:r w:rsidRPr="009A1A76">
        <w:rPr>
          <w:rFonts w:ascii="Chivo" w:hAnsi="Chivo" w:cs="Chivo"/>
          <w:b w:val="0"/>
          <w:bCs w:val="0"/>
          <w:sz w:val="22"/>
        </w:rPr>
        <w:t>sa</w:t>
      </w:r>
      <w:proofErr w:type="spellEnd"/>
    </w:p>
    <w:p w14:paraId="5FE9F529" w14:textId="77777777" w:rsidR="00EC0E60" w:rsidRPr="009A1A76" w:rsidRDefault="00EC0E60" w:rsidP="00EC0E60">
      <w:pPr>
        <w:jc w:val="both"/>
        <w:rPr>
          <w:rFonts w:ascii="Chivo" w:hAnsi="Chivo" w:cs="Chivo"/>
          <w:b w:val="0"/>
          <w:bCs w:val="0"/>
          <w:sz w:val="22"/>
        </w:rPr>
      </w:pPr>
    </w:p>
    <w:p w14:paraId="2D6F0189" w14:textId="76339E0A" w:rsidR="00EC0E60" w:rsidRPr="009A1A76" w:rsidRDefault="00EC0E60" w:rsidP="00EC0E60">
      <w:pPr>
        <w:rPr>
          <w:rFonts w:ascii="Chivo" w:hAnsi="Chivo" w:cs="Chivo"/>
          <w:b w:val="0"/>
          <w:sz w:val="22"/>
        </w:rPr>
      </w:pPr>
      <w:r w:rsidRPr="009A1A76">
        <w:rPr>
          <w:rFonts w:ascii="Chivo" w:hAnsi="Chivo" w:cs="Chivo"/>
          <w:b w:val="0"/>
          <w:sz w:val="22"/>
        </w:rPr>
        <w:t>*Esta solicitud solo podrá presentarse hasta tres meses antes de</w:t>
      </w:r>
      <w:r w:rsidR="00932E70" w:rsidRPr="009A1A76">
        <w:rPr>
          <w:rFonts w:ascii="Chivo" w:hAnsi="Chivo" w:cs="Chivo"/>
          <w:b w:val="0"/>
          <w:sz w:val="22"/>
        </w:rPr>
        <w:t xml:space="preserve"> la finalización de</w:t>
      </w:r>
      <w:r w:rsidRPr="009A1A76">
        <w:rPr>
          <w:rFonts w:ascii="Chivo" w:hAnsi="Chivo" w:cs="Chivo"/>
          <w:b w:val="0"/>
          <w:sz w:val="22"/>
        </w:rPr>
        <w:t>l plazo de ejecución de la subvención</w:t>
      </w:r>
    </w:p>
    <w:p w14:paraId="132239F9" w14:textId="15286C24" w:rsidR="00117E18" w:rsidRPr="009A1A76" w:rsidRDefault="00117E18" w:rsidP="004B361D">
      <w:pPr>
        <w:jc w:val="both"/>
        <w:rPr>
          <w:rFonts w:ascii="Chivo" w:hAnsi="Chivo" w:cs="Chivo"/>
          <w:b w:val="0"/>
          <w:bCs w:val="0"/>
          <w:sz w:val="22"/>
        </w:rPr>
      </w:pPr>
    </w:p>
    <w:sectPr w:rsidR="00117E18" w:rsidRPr="009A1A76" w:rsidSect="00AC31CB">
      <w:headerReference w:type="default" r:id="rId8"/>
      <w:footerReference w:type="default" r:id="rId9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A9C" w14:textId="77777777" w:rsidR="00A96581" w:rsidRDefault="00A96581" w:rsidP="00117E18">
      <w:pPr>
        <w:spacing w:after="0" w:line="240" w:lineRule="auto"/>
      </w:pPr>
      <w:r>
        <w:separator/>
      </w:r>
    </w:p>
  </w:endnote>
  <w:endnote w:type="continuationSeparator" w:id="0">
    <w:p w14:paraId="147FFC67" w14:textId="77777777" w:rsidR="00A96581" w:rsidRDefault="00A96581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42D" w14:textId="77777777" w:rsidR="00DC4464" w:rsidRPr="00FF7B90" w:rsidRDefault="00DC4464" w:rsidP="00FF7B90">
    <w:pPr>
      <w:tabs>
        <w:tab w:val="left" w:pos="5529"/>
        <w:tab w:val="right" w:pos="8504"/>
      </w:tabs>
      <w:suppressAutoHyphens/>
      <w:ind w:right="-575"/>
      <w:rPr>
        <w:rFonts w:ascii="Chivo" w:eastAsia="SimSun" w:hAnsi="Chivo" w:cs="Chivo"/>
        <w:b w:val="0"/>
        <w:bCs w:val="0"/>
        <w:color w:val="173A4E"/>
        <w:sz w:val="14"/>
        <w:szCs w:val="16"/>
        <w:lang w:eastAsia="zh-CN"/>
      </w:rPr>
    </w:pPr>
    <w:r w:rsidRPr="00FF7B90">
      <w:rPr>
        <w:rFonts w:ascii="Chivo" w:eastAsia="Chivo" w:hAnsi="Chivo" w:cs="Chivo"/>
        <w:b w:val="0"/>
        <w:bCs w:val="0"/>
        <w:color w:val="173A4E"/>
        <w:sz w:val="14"/>
        <w:szCs w:val="16"/>
        <w:lang w:eastAsia="zh-CN"/>
      </w:rPr>
      <w:t xml:space="preserve">Periodista Barrios Talavera, 1 – 18014 Granada                                                  +34 958 24 75 72                                 </w:t>
    </w:r>
    <w:r w:rsidRPr="00FF7B90">
      <w:rPr>
        <w:rFonts w:ascii="Chivo" w:eastAsia="Chivo" w:hAnsi="Chivo" w:cs="Segoe UI"/>
        <w:b w:val="0"/>
        <w:bCs w:val="0"/>
        <w:color w:val="000000"/>
        <w:sz w:val="14"/>
        <w:szCs w:val="27"/>
        <w:lang w:eastAsia="zh-CN"/>
      </w:rPr>
      <w:t>retodemografico@dipgra.es</w:t>
    </w:r>
  </w:p>
  <w:p w14:paraId="6DD16A3F" w14:textId="77777777" w:rsidR="00DC4464" w:rsidRDefault="00DC4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9C08" w14:textId="77777777" w:rsidR="00A96581" w:rsidRDefault="00A96581" w:rsidP="00117E18">
      <w:pPr>
        <w:spacing w:after="0" w:line="240" w:lineRule="auto"/>
      </w:pPr>
      <w:r>
        <w:separator/>
      </w:r>
    </w:p>
  </w:footnote>
  <w:footnote w:type="continuationSeparator" w:id="0">
    <w:p w14:paraId="7813A34B" w14:textId="77777777" w:rsidR="00A96581" w:rsidRDefault="00A96581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639" w14:textId="6BA5033B" w:rsidR="00DC4464" w:rsidRDefault="00DC4464" w:rsidP="00117E18">
    <w:pPr>
      <w:pStyle w:val="Encabezado"/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9D204" wp14:editId="40A378F0">
              <wp:simplePos x="0" y="0"/>
              <wp:positionH relativeFrom="column">
                <wp:posOffset>4811386</wp:posOffset>
              </wp:positionH>
              <wp:positionV relativeFrom="paragraph">
                <wp:posOffset>129969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2C42E" w14:textId="77777777" w:rsidR="00DC4464" w:rsidRPr="00FF7B90" w:rsidRDefault="00DC4464" w:rsidP="00FF7B90">
                          <w:pPr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</w:pPr>
                          <w:r w:rsidRPr="00FF7B90"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D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8.85pt;margin-top:10.25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9M&#10;nUXhAAAACQEAAA8AAAAAAAAAAAAAAAAAnwQAAGRycy9kb3ducmV2LnhtbFBLBQYAAAAABAAEAPMA&#10;AACtBQAAAAA=&#10;" fillcolor="white [3201]" stroked="f" strokeweight=".5pt">
              <v:textbox>
                <w:txbxContent>
                  <w:p w14:paraId="4D52C42E" w14:textId="77777777" w:rsidR="00DC4464" w:rsidRPr="00FF7B90" w:rsidRDefault="00DC4464" w:rsidP="00FF7B90">
                    <w:pPr>
                      <w:rPr>
                        <w:rFonts w:ascii="Chivo" w:hAnsi="Chivo"/>
                        <w:b w:val="0"/>
                        <w:bCs w:val="0"/>
                        <w:sz w:val="14"/>
                      </w:rPr>
                    </w:pPr>
                    <w:r w:rsidRPr="00FF7B90">
                      <w:rPr>
                        <w:rFonts w:ascii="Chivo" w:hAnsi="Chivo"/>
                        <w:b w:val="0"/>
                        <w:bCs w:val="0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6655F865" wp14:editId="7470F33B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485" cy="998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8"/>
    <w:rsid w:val="0003246E"/>
    <w:rsid w:val="00033CC5"/>
    <w:rsid w:val="00043E57"/>
    <w:rsid w:val="00052DA3"/>
    <w:rsid w:val="00095A60"/>
    <w:rsid w:val="00096185"/>
    <w:rsid w:val="000B5BBA"/>
    <w:rsid w:val="000D3C8D"/>
    <w:rsid w:val="000E014E"/>
    <w:rsid w:val="000E1A77"/>
    <w:rsid w:val="000F26EE"/>
    <w:rsid w:val="000F6935"/>
    <w:rsid w:val="00117E18"/>
    <w:rsid w:val="00126DB1"/>
    <w:rsid w:val="00131442"/>
    <w:rsid w:val="00132867"/>
    <w:rsid w:val="001341E3"/>
    <w:rsid w:val="00171D06"/>
    <w:rsid w:val="00182792"/>
    <w:rsid w:val="001838FF"/>
    <w:rsid w:val="00185397"/>
    <w:rsid w:val="001A56DD"/>
    <w:rsid w:val="001B3DAB"/>
    <w:rsid w:val="001C45DE"/>
    <w:rsid w:val="001C5845"/>
    <w:rsid w:val="001D4D92"/>
    <w:rsid w:val="001E2445"/>
    <w:rsid w:val="001E2FF9"/>
    <w:rsid w:val="001F2705"/>
    <w:rsid w:val="00214B3D"/>
    <w:rsid w:val="00222FA3"/>
    <w:rsid w:val="0024212A"/>
    <w:rsid w:val="00243D51"/>
    <w:rsid w:val="00265928"/>
    <w:rsid w:val="00287E1A"/>
    <w:rsid w:val="002900FD"/>
    <w:rsid w:val="00295530"/>
    <w:rsid w:val="002A2772"/>
    <w:rsid w:val="002A5420"/>
    <w:rsid w:val="002B3D41"/>
    <w:rsid w:val="002B415A"/>
    <w:rsid w:val="002C70FB"/>
    <w:rsid w:val="002E6D42"/>
    <w:rsid w:val="002E712A"/>
    <w:rsid w:val="002F4CCD"/>
    <w:rsid w:val="002F7062"/>
    <w:rsid w:val="00322A65"/>
    <w:rsid w:val="0032416E"/>
    <w:rsid w:val="00341252"/>
    <w:rsid w:val="0034251E"/>
    <w:rsid w:val="003760B9"/>
    <w:rsid w:val="003C36C7"/>
    <w:rsid w:val="003E7BE8"/>
    <w:rsid w:val="003F5941"/>
    <w:rsid w:val="00433C3E"/>
    <w:rsid w:val="00446375"/>
    <w:rsid w:val="004656F0"/>
    <w:rsid w:val="00477906"/>
    <w:rsid w:val="00481F3B"/>
    <w:rsid w:val="00490758"/>
    <w:rsid w:val="00491B60"/>
    <w:rsid w:val="004B361D"/>
    <w:rsid w:val="004C7345"/>
    <w:rsid w:val="004E21A8"/>
    <w:rsid w:val="004E3FF8"/>
    <w:rsid w:val="004F704D"/>
    <w:rsid w:val="004F7149"/>
    <w:rsid w:val="00506F6E"/>
    <w:rsid w:val="00526E14"/>
    <w:rsid w:val="005318DB"/>
    <w:rsid w:val="005418C2"/>
    <w:rsid w:val="00580A1C"/>
    <w:rsid w:val="00584FF1"/>
    <w:rsid w:val="00586814"/>
    <w:rsid w:val="00595101"/>
    <w:rsid w:val="005A7AA3"/>
    <w:rsid w:val="005D4EAC"/>
    <w:rsid w:val="005F5363"/>
    <w:rsid w:val="006041D4"/>
    <w:rsid w:val="00610EF5"/>
    <w:rsid w:val="00611AB9"/>
    <w:rsid w:val="006208FA"/>
    <w:rsid w:val="006470C7"/>
    <w:rsid w:val="0065720F"/>
    <w:rsid w:val="006579AB"/>
    <w:rsid w:val="006662B7"/>
    <w:rsid w:val="0068384B"/>
    <w:rsid w:val="00695524"/>
    <w:rsid w:val="006968DB"/>
    <w:rsid w:val="006B10AA"/>
    <w:rsid w:val="006B14E1"/>
    <w:rsid w:val="006F23B4"/>
    <w:rsid w:val="007220A4"/>
    <w:rsid w:val="007454C8"/>
    <w:rsid w:val="00764AD6"/>
    <w:rsid w:val="007C609F"/>
    <w:rsid w:val="007E0B3B"/>
    <w:rsid w:val="007F038A"/>
    <w:rsid w:val="00801046"/>
    <w:rsid w:val="00814AD0"/>
    <w:rsid w:val="0081576C"/>
    <w:rsid w:val="008173EC"/>
    <w:rsid w:val="00817C9D"/>
    <w:rsid w:val="00822D51"/>
    <w:rsid w:val="00824164"/>
    <w:rsid w:val="00854E44"/>
    <w:rsid w:val="00882558"/>
    <w:rsid w:val="008B5985"/>
    <w:rsid w:val="008E2BDE"/>
    <w:rsid w:val="008E4850"/>
    <w:rsid w:val="008F740E"/>
    <w:rsid w:val="009024DC"/>
    <w:rsid w:val="0090260B"/>
    <w:rsid w:val="00907F3B"/>
    <w:rsid w:val="0091248A"/>
    <w:rsid w:val="0091614D"/>
    <w:rsid w:val="009279C5"/>
    <w:rsid w:val="00932296"/>
    <w:rsid w:val="00932E70"/>
    <w:rsid w:val="00941A00"/>
    <w:rsid w:val="00954936"/>
    <w:rsid w:val="009737BE"/>
    <w:rsid w:val="0097596D"/>
    <w:rsid w:val="009761F4"/>
    <w:rsid w:val="0097707E"/>
    <w:rsid w:val="00981569"/>
    <w:rsid w:val="00994115"/>
    <w:rsid w:val="009A1A76"/>
    <w:rsid w:val="009A5BC6"/>
    <w:rsid w:val="009E0546"/>
    <w:rsid w:val="009E237C"/>
    <w:rsid w:val="00A03454"/>
    <w:rsid w:val="00A12963"/>
    <w:rsid w:val="00A142D3"/>
    <w:rsid w:val="00A15889"/>
    <w:rsid w:val="00A17898"/>
    <w:rsid w:val="00A40A58"/>
    <w:rsid w:val="00A528AC"/>
    <w:rsid w:val="00A905CA"/>
    <w:rsid w:val="00A96581"/>
    <w:rsid w:val="00AA2B9F"/>
    <w:rsid w:val="00AB3FF2"/>
    <w:rsid w:val="00AB57BC"/>
    <w:rsid w:val="00AC31CB"/>
    <w:rsid w:val="00AC7BDE"/>
    <w:rsid w:val="00AD719E"/>
    <w:rsid w:val="00B4022A"/>
    <w:rsid w:val="00B63E77"/>
    <w:rsid w:val="00B86A06"/>
    <w:rsid w:val="00B90E11"/>
    <w:rsid w:val="00B94AE8"/>
    <w:rsid w:val="00B9531F"/>
    <w:rsid w:val="00BA11B5"/>
    <w:rsid w:val="00BA2857"/>
    <w:rsid w:val="00BA65C0"/>
    <w:rsid w:val="00BB38E3"/>
    <w:rsid w:val="00BC4551"/>
    <w:rsid w:val="00BC6B77"/>
    <w:rsid w:val="00BD1E85"/>
    <w:rsid w:val="00C07636"/>
    <w:rsid w:val="00C21CDD"/>
    <w:rsid w:val="00C466C8"/>
    <w:rsid w:val="00CA377E"/>
    <w:rsid w:val="00CA6409"/>
    <w:rsid w:val="00CC1593"/>
    <w:rsid w:val="00CC7E75"/>
    <w:rsid w:val="00CF552C"/>
    <w:rsid w:val="00D077AD"/>
    <w:rsid w:val="00D54945"/>
    <w:rsid w:val="00D730F9"/>
    <w:rsid w:val="00D93E64"/>
    <w:rsid w:val="00DA1290"/>
    <w:rsid w:val="00DA6804"/>
    <w:rsid w:val="00DC4464"/>
    <w:rsid w:val="00DC6299"/>
    <w:rsid w:val="00DD1453"/>
    <w:rsid w:val="00DE4ABD"/>
    <w:rsid w:val="00DF1334"/>
    <w:rsid w:val="00E002C1"/>
    <w:rsid w:val="00E00799"/>
    <w:rsid w:val="00E008DB"/>
    <w:rsid w:val="00E32283"/>
    <w:rsid w:val="00E81E89"/>
    <w:rsid w:val="00EC0E60"/>
    <w:rsid w:val="00EC4938"/>
    <w:rsid w:val="00ED586C"/>
    <w:rsid w:val="00ED645E"/>
    <w:rsid w:val="00EE24B3"/>
    <w:rsid w:val="00EE40A2"/>
    <w:rsid w:val="00EF4724"/>
    <w:rsid w:val="00F0378C"/>
    <w:rsid w:val="00F05805"/>
    <w:rsid w:val="00F10A25"/>
    <w:rsid w:val="00F12E14"/>
    <w:rsid w:val="00F22A3F"/>
    <w:rsid w:val="00F315BC"/>
    <w:rsid w:val="00F635D4"/>
    <w:rsid w:val="00F641A8"/>
    <w:rsid w:val="00F74353"/>
    <w:rsid w:val="00FA0F16"/>
    <w:rsid w:val="00FA6D2F"/>
    <w:rsid w:val="00FB524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dugi" w:eastAsiaTheme="minorHAnsi" w:hAnsi="Gadugi" w:cs="Arial"/>
        <w:b/>
        <w:bCs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 w:val="0"/>
      <w:bCs w:val="0"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1E244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57"/>
    <w:rPr>
      <w:color w:val="954F72"/>
      <w:u w:val="single"/>
    </w:rPr>
  </w:style>
  <w:style w:type="paragraph" w:customStyle="1" w:styleId="msonormal0">
    <w:name w:val="msonormal"/>
    <w:basedOn w:val="Normal"/>
    <w:rsid w:val="000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s-ES"/>
      <w14:ligatures w14:val="none"/>
    </w:rPr>
  </w:style>
  <w:style w:type="paragraph" w:customStyle="1" w:styleId="xl63">
    <w:name w:val="xl6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4">
    <w:name w:val="xl6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5">
    <w:name w:val="xl6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6">
    <w:name w:val="xl6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7">
    <w:name w:val="xl6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8">
    <w:name w:val="xl68"/>
    <w:basedOn w:val="Normal"/>
    <w:rsid w:val="00043E57"/>
    <w:pP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9">
    <w:name w:val="xl69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0">
    <w:name w:val="xl70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1">
    <w:name w:val="xl71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2">
    <w:name w:val="xl72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3">
    <w:name w:val="xl7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4">
    <w:name w:val="xl7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FF0000"/>
      <w:sz w:val="18"/>
      <w:szCs w:val="18"/>
      <w:lang w:eastAsia="es-ES"/>
      <w14:ligatures w14:val="none"/>
    </w:rPr>
  </w:style>
  <w:style w:type="paragraph" w:customStyle="1" w:styleId="xl75">
    <w:name w:val="xl7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6">
    <w:name w:val="xl7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7">
    <w:name w:val="xl7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Standard">
    <w:name w:val="Standard"/>
    <w:rsid w:val="00033C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b w:val="0"/>
      <w:bCs w:val="0"/>
      <w:kern w:val="3"/>
      <w:szCs w:val="24"/>
      <w:lang w:eastAsia="zh-CN" w:bidi="hi-IN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D730F9"/>
  </w:style>
  <w:style w:type="table" w:customStyle="1" w:styleId="Tablaconcuadrcula1">
    <w:name w:val="Tabla con cuadrícula1"/>
    <w:basedOn w:val="Tablanormal"/>
    <w:next w:val="Tablaconcuadrcula"/>
    <w:uiPriority w:val="39"/>
    <w:rsid w:val="00D730F9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D730F9"/>
    <w:rPr>
      <w:color w:val="605E5C"/>
      <w:shd w:val="clear" w:color="auto" w:fill="E1DFDD"/>
    </w:rPr>
  </w:style>
  <w:style w:type="paragraph" w:customStyle="1" w:styleId="CuerpoB">
    <w:name w:val="Cuerpo B"/>
    <w:rsid w:val="00D730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D730F9"/>
    <w:pPr>
      <w:spacing w:before="100" w:beforeAutospacing="1" w:after="100" w:afterAutospacing="1" w:line="240" w:lineRule="auto"/>
    </w:pPr>
    <w:rPr>
      <w:rFonts w:ascii="Aptos" w:hAnsi="Aptos" w:cs="Calibri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730F9"/>
  </w:style>
  <w:style w:type="paragraph" w:styleId="Sinespaciado">
    <w:name w:val="No Spacing"/>
    <w:uiPriority w:val="1"/>
    <w:qFormat/>
    <w:rsid w:val="00D730F9"/>
    <w:pPr>
      <w:spacing w:after="0" w:line="240" w:lineRule="auto"/>
    </w:pPr>
    <w:rPr>
      <w:b w:val="0"/>
      <w:bCs w:val="0"/>
    </w:rPr>
  </w:style>
  <w:style w:type="paragraph" w:customStyle="1" w:styleId="xl78">
    <w:name w:val="xl78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9">
    <w:name w:val="xl79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EB43C-2CC9-437C-8036-933E358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Carmen Ferrer (externo)</cp:lastModifiedBy>
  <cp:revision>2</cp:revision>
  <cp:lastPrinted>2025-09-30T08:21:00Z</cp:lastPrinted>
  <dcterms:created xsi:type="dcterms:W3CDTF">2025-10-15T06:24:00Z</dcterms:created>
  <dcterms:modified xsi:type="dcterms:W3CDTF">2025-10-15T06:24:00Z</dcterms:modified>
</cp:coreProperties>
</file>