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F18CE" w14:textId="77777777" w:rsidR="00A40A11" w:rsidRPr="00A40A11" w:rsidRDefault="00A40A11" w:rsidP="00A40A11">
      <w:pPr>
        <w:shd w:val="clear" w:color="auto" w:fill="E7E6E6" w:themeFill="background2"/>
        <w:spacing w:before="120" w:after="120" w:line="360" w:lineRule="auto"/>
        <w:rPr>
          <w:rFonts w:ascii="Arial" w:hAnsi="Arial" w:cs="Arial"/>
          <w:b/>
          <w:bCs/>
          <w:color w:val="000000"/>
          <w:kern w:val="0"/>
          <w:sz w:val="4"/>
          <w:szCs w:val="4"/>
        </w:rPr>
      </w:pPr>
      <w:bookmarkStart w:id="0" w:name="_GoBack"/>
      <w:bookmarkEnd w:id="0"/>
    </w:p>
    <w:p w14:paraId="49E6FC62" w14:textId="4238C32F" w:rsidR="00FF0F72" w:rsidRPr="00FF31B6" w:rsidRDefault="00A40A11" w:rsidP="00FF0F72">
      <w:pPr>
        <w:shd w:val="clear" w:color="auto" w:fill="E7E6E6" w:themeFill="background2"/>
        <w:autoSpaceDE w:val="0"/>
        <w:autoSpaceDN w:val="0"/>
        <w:adjustRightInd w:val="0"/>
        <w:spacing w:before="120" w:after="120" w:line="276" w:lineRule="auto"/>
        <w:rPr>
          <w:rFonts w:ascii="Arial" w:hAnsi="Arial" w:cs="Arial"/>
          <w:b/>
          <w:bCs/>
          <w:color w:val="AA0A2E"/>
          <w:kern w:val="0"/>
          <w:sz w:val="24"/>
          <w:szCs w:val="24"/>
        </w:rPr>
      </w:pPr>
      <w:r w:rsidRPr="00DA5A69">
        <w:rPr>
          <w:rFonts w:ascii="Raleway" w:hAnsi="Raleway" w:cs="Arial"/>
          <w:b/>
          <w:bCs/>
          <w:color w:val="000000"/>
          <w:kern w:val="0"/>
          <w:sz w:val="24"/>
          <w:szCs w:val="24"/>
        </w:rPr>
        <w:t xml:space="preserve">  </w:t>
      </w:r>
      <w:r w:rsidR="00F64E5A" w:rsidRPr="00FF31B6">
        <w:rPr>
          <w:rFonts w:ascii="Arial" w:hAnsi="Arial" w:cs="Arial"/>
          <w:b/>
          <w:bCs/>
          <w:kern w:val="0"/>
          <w:sz w:val="24"/>
          <w:szCs w:val="24"/>
        </w:rPr>
        <w:t>Administración Local</w:t>
      </w:r>
    </w:p>
    <w:p w14:paraId="5E5F40D1" w14:textId="3D6D0721" w:rsidR="00A40A11" w:rsidRPr="00FF31B6" w:rsidRDefault="00A40A11" w:rsidP="00FF0F72">
      <w:pPr>
        <w:shd w:val="clear" w:color="auto" w:fill="E7E6E6" w:themeFill="background2"/>
        <w:spacing w:before="120" w:after="120" w:line="276" w:lineRule="auto"/>
        <w:rPr>
          <w:rFonts w:ascii="Arial" w:hAnsi="Arial" w:cs="Arial"/>
          <w:b/>
          <w:bCs/>
          <w:color w:val="AA0A2E"/>
          <w:kern w:val="0"/>
        </w:rPr>
      </w:pPr>
      <w:r w:rsidRPr="00FF31B6">
        <w:rPr>
          <w:rFonts w:ascii="Arial" w:hAnsi="Arial" w:cs="Arial"/>
          <w:b/>
          <w:bCs/>
          <w:color w:val="AA0A2E"/>
          <w:kern w:val="0"/>
        </w:rPr>
        <w:t xml:space="preserve">  AYUNTAMIENTO DE BAZA</w:t>
      </w:r>
    </w:p>
    <w:p w14:paraId="3EB5D01F" w14:textId="21B6C53A" w:rsidR="00A40A11" w:rsidRPr="00FF31B6" w:rsidRDefault="00A40A11" w:rsidP="00D51C33">
      <w:pPr>
        <w:shd w:val="clear" w:color="auto" w:fill="E7E6E6" w:themeFill="background2"/>
        <w:spacing w:before="120" w:after="120" w:line="276" w:lineRule="auto"/>
        <w:rPr>
          <w:rFonts w:ascii="Arial" w:hAnsi="Arial" w:cs="Arial"/>
          <w:color w:val="000000"/>
          <w:kern w:val="0"/>
        </w:rPr>
      </w:pPr>
      <w:r w:rsidRPr="00FF31B6">
        <w:rPr>
          <w:rFonts w:ascii="Arial" w:hAnsi="Arial" w:cs="Arial"/>
          <w:color w:val="000000"/>
          <w:kern w:val="0"/>
        </w:rPr>
        <w:t xml:space="preserve">  Urbanismo</w:t>
      </w:r>
    </w:p>
    <w:p w14:paraId="05353669" w14:textId="77777777" w:rsidR="00A40A11" w:rsidRPr="00A40A11" w:rsidRDefault="00A40A11" w:rsidP="00A40A11">
      <w:pPr>
        <w:shd w:val="clear" w:color="auto" w:fill="E7E6E6" w:themeFill="background2"/>
        <w:spacing w:before="120" w:after="120" w:line="360" w:lineRule="auto"/>
        <w:rPr>
          <w:sz w:val="2"/>
          <w:szCs w:val="2"/>
        </w:rPr>
      </w:pPr>
    </w:p>
    <w:p w14:paraId="280FB638" w14:textId="77777777" w:rsidR="00A40A11" w:rsidRDefault="00A40A11" w:rsidP="00A31691">
      <w:pPr>
        <w:rPr>
          <w:rFonts w:ascii="Arial" w:hAnsi="Arial" w:cs="Arial"/>
          <w:color w:val="000000"/>
          <w:kern w:val="0"/>
          <w:sz w:val="28"/>
          <w:szCs w:val="28"/>
        </w:rPr>
      </w:pPr>
    </w:p>
    <w:p w14:paraId="116C4F35" w14:textId="7CD1957A" w:rsidR="00A31691" w:rsidRPr="00FF31B6" w:rsidRDefault="00A31691" w:rsidP="00A31691">
      <w:pPr>
        <w:rPr>
          <w:rFonts w:ascii="Arial" w:hAnsi="Arial" w:cs="Arial"/>
          <w:color w:val="000000"/>
          <w:kern w:val="0"/>
          <w:sz w:val="32"/>
          <w:szCs w:val="32"/>
        </w:rPr>
      </w:pPr>
      <w:r w:rsidRPr="00FF31B6">
        <w:rPr>
          <w:rFonts w:ascii="Arial" w:hAnsi="Arial" w:cs="Arial"/>
          <w:color w:val="000000"/>
          <w:kern w:val="0"/>
          <w:sz w:val="32"/>
          <w:szCs w:val="32"/>
        </w:rPr>
        <w:t xml:space="preserve">Aprobación del Avance de la innovación en cumplimiento del artículo 77 de la LISTA, una vez subsanado el texto de la Innovación </w:t>
      </w:r>
    </w:p>
    <w:p w14:paraId="3DC856F7" w14:textId="49BD0431" w:rsidR="00622BAB" w:rsidRPr="00FF31B6" w:rsidRDefault="00A31691" w:rsidP="004A1733">
      <w:pPr>
        <w:pBdr>
          <w:bottom w:val="single" w:sz="12" w:space="1" w:color="auto"/>
        </w:pBdr>
        <w:spacing w:line="360" w:lineRule="auto"/>
        <w:rPr>
          <w:rFonts w:ascii="Arial" w:hAnsi="Arial" w:cs="Arial"/>
          <w:i/>
          <w:iCs/>
          <w:color w:val="000000"/>
          <w:kern w:val="0"/>
        </w:rPr>
      </w:pPr>
      <w:r w:rsidRPr="00FF31B6">
        <w:rPr>
          <w:rFonts w:ascii="Arial" w:hAnsi="Arial" w:cs="Arial"/>
          <w:i/>
          <w:iCs/>
          <w:color w:val="000000"/>
          <w:kern w:val="0"/>
        </w:rPr>
        <w:t>Aprobación del Avance de la innovación en cumplimiento del artículo 77 de la LISTA, una vez subsanado el texto de la Innovación, de conformidad con la LISTA, tal y como nos fue requerido por la delegación de Medio Ambiente.</w:t>
      </w:r>
    </w:p>
    <w:p w14:paraId="01ABAB80" w14:textId="77777777" w:rsidR="00A31691" w:rsidRDefault="00A31691" w:rsidP="004A1733">
      <w:pPr>
        <w:spacing w:after="120" w:line="120" w:lineRule="auto"/>
        <w:rPr>
          <w:rFonts w:ascii="Arial" w:hAnsi="Arial" w:cs="Arial"/>
          <w:color w:val="000000"/>
          <w:kern w:val="0"/>
        </w:rPr>
      </w:pPr>
    </w:p>
    <w:p w14:paraId="4E8725CF" w14:textId="2E9705E3" w:rsidR="00D97793" w:rsidRDefault="00D97793" w:rsidP="00D977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pPr>
      <w:permStart w:id="1514806936" w:edGrp="everyone"/>
      <w:r>
        <w:t xml:space="preserve">Habiéndose adoptado por el ayuntamiento Pleno de fecha 27 de noviembre de 2025 el acuerdo de aprobar el avance de la innovación, una vez rectificado de conformidad con lo exigido por la Delegación de Medio Ambiente, y en cumplimiento del citado artículo 77 de La LISTA, consistente en reajustar el ámbito de la unidad de ejecución 20 que tiene actualmente 57.723,00 metros cuadrados, proponiendo la reducción de la misma quedando como una unidad de ejecución de Suelo Urbano No Consolidado de superficie 23.111’04 m2 (40% de la actual), pasando a ser Suelo Rústico la superficie restante de 34.611’96 m2 (60% de la unidad). </w:t>
      </w:r>
    </w:p>
    <w:p w14:paraId="11DB34DC" w14:textId="72C9A7BC" w:rsidR="00D97793" w:rsidRDefault="00D97793" w:rsidP="00D977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pPr>
      <w:r>
        <w:t>Se somete el acuerdo al trámite de información pública, mediante anuncio en el BOP, por el periodo de un mes para presentación de alegaciones, así como en el Tablón de Anuncios del Ayuntamiento de Baza y en el Portal de Transparencia Municipal; de igual manera, que se proceda a la notificación del presente acuerdo a interesados y se remita a la delegación territorial del medio ambiente, certificado del acuerdo de aprobación del avance con la evaluación ambiental estratégica ordinaria, con certificado de no alegaciones en su caso o acuerdo de resolución de las mismas si las hubiere, para su pronunciamiento sobre la afectación o no al medio ambiente de dicho instrumento urbanístico.</w:t>
      </w:r>
    </w:p>
    <w:p w14:paraId="3D34C212" w14:textId="26C872F2" w:rsidR="00D97793" w:rsidRDefault="00D97793" w:rsidP="00D977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pPr>
    </w:p>
    <w:p w14:paraId="72EE6E80" w14:textId="5B2C4F28" w:rsidR="00D97793" w:rsidRDefault="00D97793" w:rsidP="00D977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pPr>
      <w:r>
        <w:t>El Alcalde</w:t>
      </w:r>
    </w:p>
    <w:p w14:paraId="4DE58B85" w14:textId="2472DEDE" w:rsidR="00D97793" w:rsidRDefault="00D97793" w:rsidP="00D977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pPr>
    </w:p>
    <w:p w14:paraId="65DCAFA8" w14:textId="0153A63F" w:rsidR="00D97793" w:rsidRDefault="00D97793" w:rsidP="00D9779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tLeast"/>
        <w:jc w:val="both"/>
        <w:rPr>
          <w:sz w:val="24"/>
          <w:szCs w:val="24"/>
          <w:lang w:val="en-US"/>
        </w:rPr>
      </w:pPr>
      <w:r>
        <w:t>En Baza a 1 de diciembre de 2025</w:t>
      </w:r>
    </w:p>
    <w:permEnd w:id="1514806936"/>
    <w:p w14:paraId="04D96C86" w14:textId="77777777" w:rsidR="002E019C" w:rsidRPr="002F4697" w:rsidRDefault="002E019C" w:rsidP="00D97793">
      <w:pPr>
        <w:jc w:val="both"/>
        <w:rPr>
          <w:rFonts w:ascii="Arial" w:hAnsi="Arial" w:cs="Arial"/>
        </w:rPr>
      </w:pPr>
    </w:p>
    <w:sectPr w:rsidR="002E019C" w:rsidRPr="002F4697" w:rsidSect="00A21365">
      <w:pgSz w:w="11906" w:h="16838"/>
      <w:pgMar w:top="1418" w:right="720" w:bottom="141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7D3E0" w14:textId="77777777" w:rsidR="00B51D3C" w:rsidRDefault="00B51D3C" w:rsidP="002E019C">
      <w:r>
        <w:separator/>
      </w:r>
    </w:p>
  </w:endnote>
  <w:endnote w:type="continuationSeparator" w:id="0">
    <w:p w14:paraId="22D1D7CA" w14:textId="77777777" w:rsidR="00B51D3C" w:rsidRDefault="00B51D3C" w:rsidP="002E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90DD23E5-1069-4561-B816-B5981FE2C6B9}"/>
    <w:embedBold r:id="rId2" w:fontKey="{1A2E4235-5C28-4268-AB33-7603E7ABA94A}"/>
    <w:embedItalic r:id="rId3" w:fontKey="{657DAAF7-5FD4-426E-8F27-DE0B4544E587}"/>
  </w:font>
  <w:font w:name="Times New Roman">
    <w:panose1 w:val="02020603050405020304"/>
    <w:charset w:val="00"/>
    <w:family w:val="roman"/>
    <w:pitch w:val="variable"/>
    <w:sig w:usb0="E0002EFF" w:usb1="C000785B" w:usb2="00000009" w:usb3="00000000" w:csb0="000001FF" w:csb1="00000000"/>
    <w:embedRegular r:id="rId4" w:fontKey="{4E13A39A-F3CA-45E2-B650-19E747C52FAA}"/>
  </w:font>
  <w:font w:name="Calibri Light">
    <w:panose1 w:val="020F0302020204030204"/>
    <w:charset w:val="00"/>
    <w:family w:val="swiss"/>
    <w:pitch w:val="variable"/>
    <w:sig w:usb0="E4002EFF" w:usb1="C200247B" w:usb2="00000009" w:usb3="00000000" w:csb0="000001FF" w:csb1="00000000"/>
    <w:embedRegular r:id="rId5" w:fontKey="{6B68F127-85BB-4BD4-B081-53C817A4213A}"/>
  </w:font>
  <w:font w:name="Arial">
    <w:panose1 w:val="020B0604020202020204"/>
    <w:charset w:val="00"/>
    <w:family w:val="swiss"/>
    <w:pitch w:val="variable"/>
    <w:sig w:usb0="E0002EFF" w:usb1="C000785B" w:usb2="00000009" w:usb3="00000000" w:csb0="000001FF" w:csb1="00000000"/>
    <w:embedRegular r:id="rId6" w:fontKey="{B999A1DE-13EE-44BF-BF7D-9B1C961A1504}"/>
    <w:embedBold r:id="rId7" w:fontKey="{514D7C5B-42A1-41A4-A315-F6EF3829297A}"/>
    <w:embedItalic r:id="rId8" w:fontKey="{AD8F0A74-FD84-4B09-A754-50AEFB5AC458}"/>
  </w:font>
  <w:font w:name="Raleway">
    <w:charset w:val="00"/>
    <w:family w:val="auto"/>
    <w:pitch w:val="variable"/>
    <w:sig w:usb0="A00002FF" w:usb1="5000205B" w:usb2="00000000" w:usb3="00000000" w:csb0="00000197" w:csb1="00000000"/>
    <w:embedBold r:id="rId9" w:fontKey="{1AE9C957-A7C0-4441-8482-DDA0A2307E6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E6B00" w14:textId="77777777" w:rsidR="00B51D3C" w:rsidRDefault="00B51D3C" w:rsidP="002E019C">
      <w:r>
        <w:separator/>
      </w:r>
    </w:p>
  </w:footnote>
  <w:footnote w:type="continuationSeparator" w:id="0">
    <w:p w14:paraId="1D0B74FA" w14:textId="77777777" w:rsidR="00B51D3C" w:rsidRDefault="00B51D3C" w:rsidP="002E0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cumentProtection w:edit="readOnly" w:enforcement="1" w:cryptProviderType="rsaAES" w:cryptAlgorithmClass="hash" w:cryptAlgorithmType="typeAny" w:cryptAlgorithmSid="14" w:cryptSpinCount="100000" w:hash="2PNE+C2s+xgoT2q7fvYg/C0SpgGeksmYaoQL6EdxThHCsMfkRTcjtZ0BfClvb1l1qGQgnnF8rgau5pm9etdaog==" w:salt="XLj4a9smT7b6E0MyMGZ25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BAB"/>
    <w:rsid w:val="00064E15"/>
    <w:rsid w:val="000B06A6"/>
    <w:rsid w:val="000D11B0"/>
    <w:rsid w:val="001824F0"/>
    <w:rsid w:val="001A6DD7"/>
    <w:rsid w:val="00206F5F"/>
    <w:rsid w:val="002E019C"/>
    <w:rsid w:val="002F4697"/>
    <w:rsid w:val="002F4A8D"/>
    <w:rsid w:val="003257FA"/>
    <w:rsid w:val="00354732"/>
    <w:rsid w:val="00381F2A"/>
    <w:rsid w:val="00427B25"/>
    <w:rsid w:val="00452BAB"/>
    <w:rsid w:val="004A1733"/>
    <w:rsid w:val="004C53C7"/>
    <w:rsid w:val="004C760D"/>
    <w:rsid w:val="004E0FB6"/>
    <w:rsid w:val="0053267E"/>
    <w:rsid w:val="005465B8"/>
    <w:rsid w:val="005E1FCF"/>
    <w:rsid w:val="00622BAB"/>
    <w:rsid w:val="007339CC"/>
    <w:rsid w:val="009B72A9"/>
    <w:rsid w:val="00A0432F"/>
    <w:rsid w:val="00A21365"/>
    <w:rsid w:val="00A31691"/>
    <w:rsid w:val="00A40A11"/>
    <w:rsid w:val="00AF79FB"/>
    <w:rsid w:val="00B51D3C"/>
    <w:rsid w:val="00BB6D6C"/>
    <w:rsid w:val="00C77BCF"/>
    <w:rsid w:val="00CA002B"/>
    <w:rsid w:val="00D06D07"/>
    <w:rsid w:val="00D51C33"/>
    <w:rsid w:val="00D762CE"/>
    <w:rsid w:val="00D97793"/>
    <w:rsid w:val="00DA5A69"/>
    <w:rsid w:val="00E34F85"/>
    <w:rsid w:val="00F059F0"/>
    <w:rsid w:val="00F64E5A"/>
    <w:rsid w:val="00FF0F72"/>
    <w:rsid w:val="00FF31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42FCC"/>
  <w15:docId w15:val="{3F3F331C-40F2-48FC-8CBB-8D576BD0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lang w:val="es-ES" w:eastAsia="en-US" w:bidi="ar-SA"/>
        <w14:ligatures w14:val="standardContextual"/>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697"/>
  </w:style>
  <w:style w:type="paragraph" w:styleId="Ttulo1">
    <w:name w:val="heading 1"/>
    <w:basedOn w:val="Normal"/>
    <w:next w:val="Normal"/>
    <w:link w:val="Ttulo1Car"/>
    <w:uiPriority w:val="9"/>
    <w:qFormat/>
    <w:rsid w:val="007339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52BA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339CC"/>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99"/>
    <w:unhideWhenUsed/>
    <w:rsid w:val="007339CC"/>
    <w:pPr>
      <w:spacing w:after="120"/>
    </w:pPr>
  </w:style>
  <w:style w:type="character" w:customStyle="1" w:styleId="TextoindependienteCar">
    <w:name w:val="Texto independiente Car"/>
    <w:basedOn w:val="Fuentedeprrafopredeter"/>
    <w:link w:val="Textoindependiente"/>
    <w:uiPriority w:val="99"/>
    <w:rsid w:val="007339CC"/>
  </w:style>
  <w:style w:type="paragraph" w:styleId="Encabezado">
    <w:name w:val="header"/>
    <w:basedOn w:val="Normal"/>
    <w:link w:val="EncabezadoCar"/>
    <w:uiPriority w:val="99"/>
    <w:unhideWhenUsed/>
    <w:rsid w:val="002E019C"/>
    <w:pPr>
      <w:tabs>
        <w:tab w:val="center" w:pos="4252"/>
        <w:tab w:val="right" w:pos="8504"/>
      </w:tabs>
      <w:spacing w:after="0"/>
    </w:pPr>
  </w:style>
  <w:style w:type="character" w:customStyle="1" w:styleId="EncabezadoCar">
    <w:name w:val="Encabezado Car"/>
    <w:basedOn w:val="Fuentedeprrafopredeter"/>
    <w:link w:val="Encabezado"/>
    <w:uiPriority w:val="99"/>
    <w:rsid w:val="002E019C"/>
  </w:style>
  <w:style w:type="paragraph" w:styleId="Piedepgina">
    <w:name w:val="footer"/>
    <w:basedOn w:val="Normal"/>
    <w:link w:val="PiedepginaCar"/>
    <w:uiPriority w:val="99"/>
    <w:unhideWhenUsed/>
    <w:rsid w:val="002E019C"/>
    <w:pPr>
      <w:tabs>
        <w:tab w:val="center" w:pos="4252"/>
        <w:tab w:val="right" w:pos="8504"/>
      </w:tabs>
      <w:spacing w:after="0"/>
    </w:pPr>
  </w:style>
  <w:style w:type="character" w:customStyle="1" w:styleId="PiedepginaCar">
    <w:name w:val="Pie de página Car"/>
    <w:basedOn w:val="Fuentedeprrafopredeter"/>
    <w:link w:val="Piedepgina"/>
    <w:uiPriority w:val="99"/>
    <w:rsid w:val="002E0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C49ED-AC9C-49FA-91F0-87F6E7EB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273</Words>
  <Characters>1504</Characters>
  <Application>Microsoft Office Word</Application>
  <DocSecurity>8</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Moreno sutilo</dc:creator>
  <cp:lastModifiedBy>Esther Sanchez</cp:lastModifiedBy>
  <cp:revision>2</cp:revision>
  <cp:lastPrinted>2023-06-20T15:18:00Z</cp:lastPrinted>
  <dcterms:created xsi:type="dcterms:W3CDTF">2025-12-01T12:52:00Z</dcterms:created>
  <dcterms:modified xsi:type="dcterms:W3CDTF">2025-12-01T12:52:00Z</dcterms:modified>
</cp:coreProperties>
</file>