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E4" w:rsidRPr="00014798" w:rsidRDefault="00BE1FE4" w:rsidP="000C3169">
      <w:pPr>
        <w:ind w:left="5664"/>
        <w:rPr>
          <w:rFonts w:ascii="Arial" w:hAnsi="Arial" w:cs="Arial"/>
          <w:b/>
          <w:sz w:val="22"/>
          <w:szCs w:val="22"/>
          <w:bdr w:val="single" w:sz="4" w:space="0" w:color="auto"/>
        </w:rPr>
      </w:pPr>
    </w:p>
    <w:p w:rsidR="000C3169" w:rsidRPr="00014798" w:rsidRDefault="000C3169" w:rsidP="000C3169">
      <w:pPr>
        <w:ind w:left="5664"/>
        <w:rPr>
          <w:rFonts w:ascii="Arial" w:hAnsi="Arial" w:cs="Arial"/>
          <w:b/>
          <w:sz w:val="22"/>
          <w:szCs w:val="22"/>
          <w:bdr w:val="single" w:sz="4" w:space="0" w:color="auto"/>
        </w:rPr>
      </w:pPr>
      <w:r w:rsidRPr="00014798">
        <w:rPr>
          <w:rFonts w:ascii="Arial" w:hAnsi="Arial" w:cs="Arial"/>
          <w:b/>
          <w:sz w:val="22"/>
          <w:szCs w:val="22"/>
          <w:bdr w:val="single" w:sz="4" w:space="0" w:color="auto"/>
        </w:rPr>
        <w:t>RESOLUCIÓN</w:t>
      </w:r>
    </w:p>
    <w:p w:rsidR="000C3169" w:rsidRPr="00014798" w:rsidRDefault="001726D6" w:rsidP="000C3169">
      <w:pPr>
        <w:rPr>
          <w:rFonts w:ascii="Arial" w:hAnsi="Arial" w:cs="Arial"/>
          <w:b/>
          <w:sz w:val="18"/>
          <w:szCs w:val="18"/>
        </w:rPr>
      </w:pPr>
      <w:proofErr w:type="spellStart"/>
      <w:r>
        <w:rPr>
          <w:rFonts w:ascii="Arial" w:hAnsi="Arial" w:cs="Arial"/>
          <w:b/>
          <w:sz w:val="18"/>
          <w:szCs w:val="18"/>
        </w:rPr>
        <w:t>Expte</w:t>
      </w:r>
      <w:proofErr w:type="spellEnd"/>
      <w:r>
        <w:rPr>
          <w:rFonts w:ascii="Arial" w:hAnsi="Arial" w:cs="Arial"/>
          <w:b/>
          <w:sz w:val="18"/>
          <w:szCs w:val="18"/>
        </w:rPr>
        <w:t xml:space="preserve"> moad </w:t>
      </w:r>
      <w:proofErr w:type="spellStart"/>
      <w:r>
        <w:rPr>
          <w:rFonts w:ascii="Arial" w:hAnsi="Arial" w:cs="Arial"/>
          <w:b/>
          <w:sz w:val="18"/>
          <w:szCs w:val="18"/>
        </w:rPr>
        <w:t>núm</w:t>
      </w:r>
      <w:proofErr w:type="spellEnd"/>
      <w:r>
        <w:rPr>
          <w:rFonts w:ascii="Arial" w:hAnsi="Arial" w:cs="Arial"/>
          <w:b/>
          <w:sz w:val="18"/>
          <w:szCs w:val="18"/>
        </w:rPr>
        <w:t xml:space="preserve"> 2026</w:t>
      </w:r>
      <w:r w:rsidR="00B12B4F" w:rsidRPr="00014798">
        <w:rPr>
          <w:rFonts w:ascii="Arial" w:hAnsi="Arial" w:cs="Arial"/>
          <w:b/>
          <w:sz w:val="18"/>
          <w:szCs w:val="18"/>
        </w:rPr>
        <w:t>/PES_01/00</w:t>
      </w:r>
      <w:r>
        <w:rPr>
          <w:rFonts w:ascii="Arial" w:hAnsi="Arial" w:cs="Arial"/>
          <w:b/>
          <w:sz w:val="18"/>
          <w:szCs w:val="18"/>
        </w:rPr>
        <w:t>3572</w:t>
      </w:r>
    </w:p>
    <w:p w:rsidR="000C3169" w:rsidRPr="00014798" w:rsidRDefault="000C3169" w:rsidP="000C3169">
      <w:pPr>
        <w:rPr>
          <w:rFonts w:ascii="Arial" w:hAnsi="Arial" w:cs="Arial"/>
          <w:b/>
          <w:sz w:val="22"/>
          <w:szCs w:val="22"/>
        </w:rPr>
      </w:pP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b/>
          <w:sz w:val="22"/>
          <w:szCs w:val="22"/>
        </w:rPr>
        <w:t>Núm.</w:t>
      </w:r>
      <w:proofErr w:type="gramStart"/>
      <w:r w:rsidRPr="00014798">
        <w:rPr>
          <w:rFonts w:ascii="Arial" w:hAnsi="Arial" w:cs="Arial"/>
          <w:b/>
          <w:sz w:val="22"/>
          <w:szCs w:val="22"/>
        </w:rPr>
        <w:t xml:space="preserve">- </w:t>
      </w:r>
      <w:r w:rsidR="00B12B4F" w:rsidRPr="00014798">
        <w:rPr>
          <w:rFonts w:ascii="Arial" w:hAnsi="Arial" w:cs="Arial"/>
          <w:b/>
          <w:sz w:val="22"/>
          <w:szCs w:val="22"/>
        </w:rPr>
        <w:t xml:space="preserve"> </w:t>
      </w:r>
      <w:r w:rsidR="008B48B4">
        <w:rPr>
          <w:rFonts w:ascii="Arial" w:hAnsi="Arial" w:cs="Arial"/>
          <w:b/>
          <w:sz w:val="22"/>
          <w:szCs w:val="22"/>
        </w:rPr>
        <w:t>55</w:t>
      </w:r>
      <w:proofErr w:type="gramEnd"/>
      <w:r w:rsidRPr="00014798">
        <w:rPr>
          <w:rFonts w:ascii="Arial" w:hAnsi="Arial" w:cs="Arial"/>
          <w:b/>
          <w:sz w:val="22"/>
          <w:szCs w:val="22"/>
        </w:rPr>
        <w:t>/202</w:t>
      </w:r>
      <w:r w:rsidR="001726D6">
        <w:rPr>
          <w:rFonts w:ascii="Arial" w:hAnsi="Arial" w:cs="Arial"/>
          <w:b/>
          <w:sz w:val="22"/>
          <w:szCs w:val="22"/>
        </w:rPr>
        <w:t>6</w:t>
      </w:r>
    </w:p>
    <w:p w:rsidR="000C3169" w:rsidRPr="00014798" w:rsidRDefault="000C3169" w:rsidP="000C3169">
      <w:pPr>
        <w:rPr>
          <w:rFonts w:ascii="Arial" w:hAnsi="Arial" w:cs="Arial"/>
          <w:sz w:val="22"/>
          <w:szCs w:val="22"/>
        </w:rPr>
      </w:pPr>
    </w:p>
    <w:p w:rsidR="000C3169" w:rsidRPr="00014798" w:rsidRDefault="000C3169" w:rsidP="000C3169">
      <w:pPr>
        <w:rPr>
          <w:rFonts w:ascii="Arial" w:hAnsi="Arial" w:cs="Arial"/>
          <w:b/>
          <w:sz w:val="22"/>
          <w:szCs w:val="22"/>
          <w:u w:val="single"/>
        </w:rPr>
      </w:pP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b/>
          <w:sz w:val="22"/>
          <w:szCs w:val="22"/>
          <w:u w:val="single"/>
        </w:rPr>
        <w:t>Patronato Provincial de Turismo de Granada</w:t>
      </w:r>
    </w:p>
    <w:p w:rsidR="000C3169" w:rsidRPr="00014798" w:rsidRDefault="000C3169" w:rsidP="000C3169">
      <w:pPr>
        <w:jc w:val="center"/>
        <w:rPr>
          <w:rFonts w:ascii="Arial" w:hAnsi="Arial" w:cs="Arial"/>
          <w:b/>
          <w:sz w:val="22"/>
          <w:szCs w:val="22"/>
        </w:rPr>
      </w:pPr>
    </w:p>
    <w:p w:rsidR="000C3169" w:rsidRPr="00014798" w:rsidRDefault="000C3169" w:rsidP="000C3169">
      <w:pPr>
        <w:ind w:firstLine="708"/>
        <w:jc w:val="both"/>
        <w:rPr>
          <w:rFonts w:ascii="Arial" w:hAnsi="Arial" w:cs="Arial"/>
          <w:b/>
          <w:sz w:val="22"/>
          <w:szCs w:val="22"/>
        </w:rPr>
      </w:pPr>
    </w:p>
    <w:p w:rsidR="004E0AE1" w:rsidRPr="00014798" w:rsidRDefault="004E0AE1" w:rsidP="004E0AE1">
      <w:pPr>
        <w:pStyle w:val="Puesto"/>
        <w:jc w:val="both"/>
        <w:rPr>
          <w:rFonts w:ascii="Arial" w:hAnsi="Arial" w:cs="Arial"/>
          <w:b w:val="0"/>
          <w:i w:val="0"/>
          <w:sz w:val="22"/>
          <w:szCs w:val="22"/>
        </w:rPr>
      </w:pPr>
      <w:r w:rsidRPr="00014798">
        <w:rPr>
          <w:rFonts w:ascii="Arial" w:hAnsi="Arial" w:cs="Arial"/>
          <w:sz w:val="22"/>
          <w:szCs w:val="22"/>
        </w:rPr>
        <w:tab/>
        <w:t xml:space="preserve"> </w:t>
      </w:r>
      <w:r w:rsidRPr="00014798">
        <w:rPr>
          <w:rFonts w:ascii="Arial" w:hAnsi="Arial" w:cs="Arial"/>
          <w:i w:val="0"/>
          <w:iCs w:val="0"/>
          <w:sz w:val="22"/>
          <w:szCs w:val="22"/>
        </w:rPr>
        <w:t>Vista</w:t>
      </w:r>
      <w:r w:rsidRPr="00014798">
        <w:rPr>
          <w:rFonts w:ascii="Arial" w:hAnsi="Arial" w:cs="Arial"/>
          <w:sz w:val="22"/>
          <w:szCs w:val="22"/>
        </w:rPr>
        <w:t xml:space="preserve"> </w:t>
      </w:r>
      <w:r w:rsidRPr="00014798">
        <w:rPr>
          <w:rFonts w:ascii="Arial" w:hAnsi="Arial" w:cs="Arial"/>
          <w:b w:val="0"/>
          <w:i w:val="0"/>
          <w:sz w:val="22"/>
          <w:szCs w:val="22"/>
        </w:rPr>
        <w:t xml:space="preserve">la resolución número </w:t>
      </w:r>
      <w:r w:rsidR="001726D6">
        <w:rPr>
          <w:rFonts w:ascii="Arial" w:hAnsi="Arial" w:cs="Arial"/>
          <w:b w:val="0"/>
          <w:i w:val="0"/>
          <w:sz w:val="22"/>
          <w:szCs w:val="22"/>
        </w:rPr>
        <w:t>37</w:t>
      </w:r>
      <w:r w:rsidRPr="00014798">
        <w:rPr>
          <w:rFonts w:ascii="Arial" w:hAnsi="Arial" w:cs="Arial"/>
          <w:b w:val="0"/>
          <w:i w:val="0"/>
          <w:sz w:val="22"/>
          <w:szCs w:val="22"/>
        </w:rPr>
        <w:t xml:space="preserve"> de </w:t>
      </w:r>
      <w:r w:rsidR="001726D6">
        <w:rPr>
          <w:rFonts w:ascii="Arial" w:hAnsi="Arial" w:cs="Arial"/>
          <w:b w:val="0"/>
          <w:i w:val="0"/>
          <w:sz w:val="22"/>
          <w:szCs w:val="22"/>
        </w:rPr>
        <w:t>6 de marzo d 2026</w:t>
      </w:r>
      <w:r w:rsidRPr="00014798">
        <w:rPr>
          <w:rFonts w:ascii="Arial" w:hAnsi="Arial" w:cs="Arial"/>
          <w:b w:val="0"/>
          <w:i w:val="0"/>
          <w:sz w:val="22"/>
          <w:szCs w:val="22"/>
        </w:rPr>
        <w:t xml:space="preserve">, por la que se aprueba el Plan Estratégico de Subvenciones del Patronato Provincial de Turismo de Granada para </w:t>
      </w:r>
      <w:r w:rsidR="001726D6">
        <w:rPr>
          <w:rFonts w:ascii="Arial" w:hAnsi="Arial" w:cs="Arial"/>
          <w:b w:val="0"/>
          <w:i w:val="0"/>
          <w:sz w:val="22"/>
          <w:szCs w:val="22"/>
        </w:rPr>
        <w:t>municipios turísticos.</w:t>
      </w:r>
    </w:p>
    <w:p w:rsidR="000C3169" w:rsidRPr="00014798" w:rsidRDefault="000C3169" w:rsidP="000C3169">
      <w:pPr>
        <w:ind w:firstLine="708"/>
        <w:jc w:val="both"/>
        <w:rPr>
          <w:rFonts w:ascii="Arial" w:hAnsi="Arial" w:cs="Arial"/>
          <w:sz w:val="22"/>
          <w:szCs w:val="22"/>
        </w:rPr>
      </w:pPr>
    </w:p>
    <w:p w:rsidR="001726D6" w:rsidRPr="001726D6" w:rsidRDefault="001726D6" w:rsidP="001726D6">
      <w:pPr>
        <w:autoSpaceDE w:val="0"/>
        <w:autoSpaceDN w:val="0"/>
        <w:adjustRightInd w:val="0"/>
        <w:jc w:val="both"/>
        <w:rPr>
          <w:rFonts w:ascii="Arial" w:hAnsi="Arial" w:cs="Arial"/>
          <w:sz w:val="22"/>
          <w:szCs w:val="22"/>
        </w:rPr>
      </w:pPr>
      <w:r>
        <w:rPr>
          <w:rFonts w:ascii="Arial" w:hAnsi="Arial" w:cs="Arial"/>
          <w:b/>
          <w:sz w:val="22"/>
          <w:szCs w:val="22"/>
        </w:rPr>
        <w:tab/>
      </w:r>
      <w:r w:rsidR="000C3169" w:rsidRPr="00014798">
        <w:rPr>
          <w:rFonts w:ascii="Arial" w:hAnsi="Arial" w:cs="Arial"/>
          <w:b/>
          <w:sz w:val="22"/>
          <w:szCs w:val="22"/>
        </w:rPr>
        <w:t>Visto</w:t>
      </w:r>
      <w:r w:rsidR="000C3169" w:rsidRPr="00014798">
        <w:rPr>
          <w:rFonts w:ascii="Arial" w:hAnsi="Arial" w:cs="Arial"/>
          <w:sz w:val="22"/>
          <w:szCs w:val="22"/>
        </w:rPr>
        <w:t xml:space="preserve"> el </w:t>
      </w:r>
      <w:r w:rsidR="004E0AE1" w:rsidRPr="00014798">
        <w:rPr>
          <w:rFonts w:ascii="Arial" w:hAnsi="Arial" w:cs="Arial"/>
          <w:sz w:val="22"/>
          <w:szCs w:val="22"/>
        </w:rPr>
        <w:t xml:space="preserve">comunicado interno </w:t>
      </w:r>
      <w:r w:rsidRPr="00014798">
        <w:rPr>
          <w:rFonts w:ascii="Arial" w:hAnsi="Arial" w:cs="Arial"/>
          <w:sz w:val="22"/>
          <w:szCs w:val="22"/>
        </w:rPr>
        <w:t>00</w:t>
      </w:r>
      <w:r>
        <w:rPr>
          <w:rFonts w:ascii="Arial" w:hAnsi="Arial" w:cs="Arial"/>
          <w:sz w:val="22"/>
          <w:szCs w:val="22"/>
        </w:rPr>
        <w:t>3572</w:t>
      </w:r>
      <w:r w:rsidRPr="00014798">
        <w:rPr>
          <w:rFonts w:ascii="Arial" w:hAnsi="Arial" w:cs="Arial"/>
          <w:sz w:val="22"/>
          <w:szCs w:val="22"/>
        </w:rPr>
        <w:t xml:space="preserve"> de </w:t>
      </w:r>
      <w:r>
        <w:rPr>
          <w:rFonts w:ascii="Arial" w:hAnsi="Arial" w:cs="Arial"/>
          <w:sz w:val="22"/>
          <w:szCs w:val="22"/>
        </w:rPr>
        <w:t>9 de marzo de 2026</w:t>
      </w:r>
      <w:r w:rsidRPr="00014798">
        <w:rPr>
          <w:rFonts w:ascii="Arial" w:hAnsi="Arial" w:cs="Arial"/>
          <w:sz w:val="22"/>
          <w:szCs w:val="22"/>
        </w:rPr>
        <w:t xml:space="preserve"> para la aprobación de l</w:t>
      </w:r>
      <w:r>
        <w:rPr>
          <w:rFonts w:ascii="Arial" w:hAnsi="Arial" w:cs="Arial"/>
          <w:sz w:val="22"/>
          <w:szCs w:val="22"/>
        </w:rPr>
        <w:t xml:space="preserve">as bases y </w:t>
      </w:r>
      <w:r w:rsidRPr="00014798">
        <w:rPr>
          <w:rFonts w:ascii="Arial" w:hAnsi="Arial" w:cs="Arial"/>
          <w:sz w:val="22"/>
          <w:szCs w:val="22"/>
        </w:rPr>
        <w:t xml:space="preserve">a convocatoria </w:t>
      </w:r>
      <w:r w:rsidRPr="001726D6">
        <w:rPr>
          <w:rFonts w:ascii="Arial" w:hAnsi="Arial" w:cs="Arial"/>
          <w:sz w:val="22"/>
          <w:szCs w:val="22"/>
        </w:rPr>
        <w:t>de subvenciones para los municipios turísticos de la provincia de granada, destinadas a gastos de infraestructura relacionada con la actividad turística por los daños producidos por los temporales de 2026</w:t>
      </w:r>
      <w:r>
        <w:rPr>
          <w:rFonts w:ascii="Arial" w:hAnsi="Arial" w:cs="Arial"/>
          <w:sz w:val="22"/>
          <w:szCs w:val="22"/>
        </w:rPr>
        <w:t>, en régimen de concurrencia no competitiva.</w:t>
      </w:r>
    </w:p>
    <w:p w:rsidR="000C3169" w:rsidRPr="00014798" w:rsidRDefault="000C3169" w:rsidP="001726D6">
      <w:pPr>
        <w:autoSpaceDE w:val="0"/>
        <w:autoSpaceDN w:val="0"/>
        <w:adjustRightInd w:val="0"/>
        <w:jc w:val="center"/>
        <w:rPr>
          <w:rFonts w:ascii="Arial" w:hAnsi="Arial" w:cs="Arial"/>
          <w:sz w:val="22"/>
          <w:szCs w:val="22"/>
        </w:rPr>
      </w:pPr>
    </w:p>
    <w:p w:rsidR="004E0AE1" w:rsidRPr="00014798" w:rsidRDefault="004E0AE1" w:rsidP="004E0AE1">
      <w:pPr>
        <w:ind w:firstLine="708"/>
        <w:jc w:val="both"/>
        <w:rPr>
          <w:rFonts w:ascii="Arial" w:hAnsi="Arial" w:cs="Arial"/>
          <w:sz w:val="22"/>
          <w:szCs w:val="22"/>
        </w:rPr>
      </w:pPr>
      <w:r w:rsidRPr="00014798">
        <w:rPr>
          <w:rFonts w:ascii="Arial" w:hAnsi="Arial" w:cs="Arial"/>
          <w:b/>
          <w:sz w:val="22"/>
          <w:szCs w:val="22"/>
        </w:rPr>
        <w:t>Visto</w:t>
      </w:r>
      <w:r w:rsidRPr="00014798">
        <w:rPr>
          <w:rFonts w:ascii="Arial" w:hAnsi="Arial" w:cs="Arial"/>
          <w:sz w:val="22"/>
          <w:szCs w:val="22"/>
        </w:rPr>
        <w:t xml:space="preserve">  el punto 7 del Acuerdo de </w:t>
      </w:r>
      <w:smartTag w:uri="urn:schemas-microsoft-com:office:smarttags" w:element="PersonName">
        <w:smartTagPr>
          <w:attr w:name="ProductID" w:val="la Junta"/>
        </w:smartTagPr>
        <w:r w:rsidRPr="00014798">
          <w:rPr>
            <w:rFonts w:ascii="Arial" w:hAnsi="Arial" w:cs="Arial"/>
            <w:sz w:val="22"/>
            <w:szCs w:val="22"/>
          </w:rPr>
          <w:t>la Junta</w:t>
        </w:r>
      </w:smartTag>
      <w:r w:rsidRPr="00014798">
        <w:rPr>
          <w:rFonts w:ascii="Arial" w:hAnsi="Arial" w:cs="Arial"/>
          <w:sz w:val="22"/>
          <w:szCs w:val="22"/>
        </w:rPr>
        <w:t xml:space="preserve"> de Gobierno de </w:t>
      </w:r>
      <w:smartTag w:uri="urn:schemas-microsoft-com:office:smarttags" w:element="PersonName">
        <w:smartTagPr>
          <w:attr w:name="ProductID" w:val="la Diputaci￳n"/>
        </w:smartTagPr>
        <w:r w:rsidRPr="00014798">
          <w:rPr>
            <w:rFonts w:ascii="Arial" w:hAnsi="Arial" w:cs="Arial"/>
            <w:sz w:val="22"/>
            <w:szCs w:val="22"/>
          </w:rPr>
          <w:t>la Diputación</w:t>
        </w:r>
      </w:smartTag>
      <w:r w:rsidRPr="00014798">
        <w:rPr>
          <w:rFonts w:ascii="Arial" w:hAnsi="Arial" w:cs="Arial"/>
          <w:sz w:val="22"/>
          <w:szCs w:val="22"/>
        </w:rPr>
        <w:t xml:space="preserve"> de Granada de 16 de junio de 2014, ratificado por el Pleno de </w:t>
      </w:r>
      <w:smartTag w:uri="urn:schemas-microsoft-com:office:smarttags" w:element="PersonName">
        <w:smartTagPr>
          <w:attr w:name="ProductID" w:val="la Diputaci￳n"/>
        </w:smartTagPr>
        <w:r w:rsidRPr="00014798">
          <w:rPr>
            <w:rFonts w:ascii="Arial" w:hAnsi="Arial" w:cs="Arial"/>
            <w:sz w:val="22"/>
            <w:szCs w:val="22"/>
          </w:rPr>
          <w:t>la Diputación</w:t>
        </w:r>
      </w:smartTag>
      <w:r w:rsidRPr="00014798">
        <w:rPr>
          <w:rFonts w:ascii="Arial" w:hAnsi="Arial" w:cs="Arial"/>
          <w:sz w:val="22"/>
          <w:szCs w:val="22"/>
        </w:rPr>
        <w:t xml:space="preserve"> de Granada de fecha 24 de julio de 2014, en el que se aprueba la continuidad de las competencias distintas a las propias y delegadas en materia de turismo, de acuerdo con el art.7.4 de la ley 7/1985 de 2 de abril Reguladora de las Bases de Régimen Local en su nueva redacción dada por </w:t>
      </w:r>
      <w:smartTag w:uri="urn:schemas-microsoft-com:office:smarttags" w:element="PersonName">
        <w:smartTagPr>
          <w:attr w:name="ProductID" w:val="la Ley"/>
        </w:smartTagPr>
        <w:r w:rsidRPr="00014798">
          <w:rPr>
            <w:rFonts w:ascii="Arial" w:hAnsi="Arial" w:cs="Arial"/>
            <w:sz w:val="22"/>
            <w:szCs w:val="22"/>
          </w:rPr>
          <w:t>la Ley</w:t>
        </w:r>
      </w:smartTag>
      <w:r w:rsidRPr="00014798">
        <w:rPr>
          <w:rFonts w:ascii="Arial" w:hAnsi="Arial" w:cs="Arial"/>
          <w:sz w:val="22"/>
          <w:szCs w:val="22"/>
        </w:rPr>
        <w:t xml:space="preserve"> 27/2013 de 27 de diciembre de Racionalización y Sostenibilidad de </w:t>
      </w:r>
      <w:smartTag w:uri="urn:schemas-microsoft-com:office:smarttags" w:element="PersonName">
        <w:smartTagPr>
          <w:attr w:name="ProductID" w:val="la Administraci￳n Local."/>
        </w:smartTagPr>
        <w:r w:rsidRPr="00014798">
          <w:rPr>
            <w:rFonts w:ascii="Arial" w:hAnsi="Arial" w:cs="Arial"/>
            <w:sz w:val="22"/>
            <w:szCs w:val="22"/>
          </w:rPr>
          <w:t>la Administración Local.</w:t>
        </w:r>
      </w:smartTag>
      <w:r w:rsidRPr="00014798">
        <w:rPr>
          <w:rFonts w:ascii="Arial" w:hAnsi="Arial" w:cs="Arial"/>
          <w:sz w:val="22"/>
          <w:szCs w:val="22"/>
        </w:rPr>
        <w:t xml:space="preserve"> </w:t>
      </w:r>
    </w:p>
    <w:p w:rsidR="00CA3D12" w:rsidRPr="00014798" w:rsidRDefault="00CA3D12" w:rsidP="00CA3D12">
      <w:pPr>
        <w:ind w:firstLine="708"/>
        <w:jc w:val="both"/>
        <w:rPr>
          <w:rFonts w:ascii="Arial" w:hAnsi="Arial" w:cs="Arial"/>
          <w:b/>
          <w:sz w:val="22"/>
          <w:szCs w:val="22"/>
        </w:rPr>
      </w:pPr>
    </w:p>
    <w:p w:rsidR="001726D6" w:rsidRPr="001726D6" w:rsidRDefault="001726D6" w:rsidP="001726D6">
      <w:pPr>
        <w:ind w:firstLine="708"/>
        <w:jc w:val="both"/>
        <w:rPr>
          <w:rFonts w:ascii="Arial" w:hAnsi="Arial" w:cs="Arial"/>
          <w:sz w:val="22"/>
          <w:szCs w:val="22"/>
        </w:rPr>
      </w:pPr>
      <w:r w:rsidRPr="001726D6">
        <w:rPr>
          <w:rFonts w:ascii="Arial" w:hAnsi="Arial" w:cs="Arial"/>
          <w:b/>
          <w:sz w:val="22"/>
          <w:szCs w:val="22"/>
        </w:rPr>
        <w:t>Visto</w:t>
      </w:r>
      <w:r w:rsidRPr="001726D6">
        <w:rPr>
          <w:rFonts w:ascii="Arial" w:hAnsi="Arial" w:cs="Arial"/>
          <w:sz w:val="22"/>
          <w:szCs w:val="22"/>
        </w:rPr>
        <w:t xml:space="preserve"> el Presupuesto del organismo que fue aprobado inicialmente en sesión plenaria de 24 de noviembre de 2025 y publicado en el Boletín Oficial de la Provincia número 248 de 30 de diciembre de 2025 y consta certificado plenario de 27 de febrero de 2025 aprobando expediente de modificación presupuestaria número 2/ 2026 (expediente moad número 2026/PES_01/002668). </w:t>
      </w:r>
    </w:p>
    <w:p w:rsidR="001726D6" w:rsidRPr="001726D6" w:rsidRDefault="001726D6" w:rsidP="001726D6">
      <w:pPr>
        <w:ind w:firstLine="708"/>
        <w:jc w:val="both"/>
        <w:rPr>
          <w:rFonts w:ascii="Arial" w:hAnsi="Arial" w:cs="Arial"/>
          <w:sz w:val="22"/>
          <w:szCs w:val="22"/>
        </w:rPr>
      </w:pPr>
      <w:r w:rsidRPr="001726D6">
        <w:rPr>
          <w:rFonts w:ascii="Arial" w:hAnsi="Arial" w:cs="Arial"/>
          <w:sz w:val="22"/>
          <w:szCs w:val="22"/>
        </w:rPr>
        <w:t>Aplicación presupuestaria: 179 432 11 762.00 “Transferencias de capital”, del ejercicio 2026, siendo el importe consignado de 1.295.000€.</w:t>
      </w:r>
    </w:p>
    <w:p w:rsidR="005D30C8" w:rsidRDefault="004E0AE1" w:rsidP="005D30C8">
      <w:pPr>
        <w:ind w:firstLine="708"/>
        <w:rPr>
          <w:rFonts w:ascii="Arial" w:hAnsi="Arial" w:cs="Arial"/>
          <w:sz w:val="22"/>
          <w:szCs w:val="22"/>
        </w:rPr>
      </w:pPr>
      <w:r w:rsidRPr="00014798">
        <w:rPr>
          <w:rFonts w:ascii="Arial" w:hAnsi="Arial" w:cs="Arial"/>
          <w:sz w:val="22"/>
          <w:szCs w:val="22"/>
        </w:rPr>
        <w:t>Número de operación del documento de retención de crédito</w:t>
      </w:r>
      <w:r w:rsidRPr="005D30C8">
        <w:rPr>
          <w:rFonts w:ascii="Arial" w:hAnsi="Arial" w:cs="Arial"/>
          <w:sz w:val="22"/>
          <w:szCs w:val="22"/>
        </w:rPr>
        <w:t xml:space="preserve">: </w:t>
      </w:r>
      <w:r w:rsidR="005D30C8" w:rsidRPr="005D30C8">
        <w:rPr>
          <w:rFonts w:ascii="Arial" w:hAnsi="Arial" w:cs="Arial"/>
          <w:sz w:val="22"/>
          <w:szCs w:val="22"/>
        </w:rPr>
        <w:t>920260000243</w:t>
      </w:r>
      <w:r w:rsidR="005D30C8">
        <w:rPr>
          <w:rFonts w:ascii="Arial" w:hAnsi="Arial" w:cs="Arial"/>
          <w:sz w:val="22"/>
          <w:szCs w:val="22"/>
        </w:rPr>
        <w:t>.</w:t>
      </w:r>
    </w:p>
    <w:p w:rsidR="005D30C8" w:rsidRDefault="005D30C8" w:rsidP="005D30C8">
      <w:pPr>
        <w:ind w:firstLine="708"/>
        <w:rPr>
          <w:rFonts w:ascii="Arial" w:hAnsi="Arial" w:cs="Arial"/>
          <w:sz w:val="22"/>
          <w:szCs w:val="22"/>
        </w:rPr>
      </w:pPr>
    </w:p>
    <w:p w:rsidR="000C3169" w:rsidRPr="00014798" w:rsidRDefault="000C3169" w:rsidP="005D30C8">
      <w:pPr>
        <w:ind w:firstLine="708"/>
        <w:rPr>
          <w:rFonts w:ascii="Arial" w:hAnsi="Arial" w:cs="Arial"/>
          <w:sz w:val="22"/>
          <w:szCs w:val="22"/>
        </w:rPr>
      </w:pPr>
      <w:r w:rsidRPr="00014798">
        <w:rPr>
          <w:rFonts w:ascii="Arial" w:hAnsi="Arial" w:cs="Arial"/>
          <w:b/>
          <w:sz w:val="22"/>
          <w:szCs w:val="22"/>
        </w:rPr>
        <w:t xml:space="preserve">Visto </w:t>
      </w:r>
      <w:r w:rsidRPr="00014798">
        <w:rPr>
          <w:rFonts w:ascii="Arial" w:hAnsi="Arial" w:cs="Arial"/>
          <w:sz w:val="22"/>
          <w:szCs w:val="22"/>
        </w:rPr>
        <w:t>el informe jurídico de</w:t>
      </w:r>
      <w:r w:rsidR="005D30C8">
        <w:rPr>
          <w:rFonts w:ascii="Arial" w:hAnsi="Arial" w:cs="Arial"/>
          <w:sz w:val="22"/>
          <w:szCs w:val="22"/>
        </w:rPr>
        <w:t xml:space="preserve"> 16</w:t>
      </w:r>
      <w:r w:rsidR="004E0AE1" w:rsidRPr="00014798">
        <w:rPr>
          <w:rFonts w:ascii="Arial" w:hAnsi="Arial" w:cs="Arial"/>
          <w:sz w:val="22"/>
          <w:szCs w:val="22"/>
        </w:rPr>
        <w:t xml:space="preserve"> de </w:t>
      </w:r>
      <w:r w:rsidR="001726D6">
        <w:rPr>
          <w:rFonts w:ascii="Arial" w:hAnsi="Arial" w:cs="Arial"/>
          <w:sz w:val="22"/>
          <w:szCs w:val="22"/>
        </w:rPr>
        <w:t>marzo de 2026</w:t>
      </w:r>
      <w:r w:rsidRPr="00014798">
        <w:rPr>
          <w:rFonts w:ascii="Arial" w:hAnsi="Arial" w:cs="Arial"/>
          <w:sz w:val="22"/>
          <w:szCs w:val="22"/>
        </w:rPr>
        <w:t xml:space="preserve">, emitido por </w:t>
      </w:r>
      <w:proofErr w:type="gramStart"/>
      <w:r w:rsidRPr="00014798">
        <w:rPr>
          <w:rFonts w:ascii="Arial" w:hAnsi="Arial" w:cs="Arial"/>
          <w:sz w:val="22"/>
          <w:szCs w:val="22"/>
        </w:rPr>
        <w:t>la</w:t>
      </w:r>
      <w:proofErr w:type="gramEnd"/>
      <w:r w:rsidRPr="00014798">
        <w:rPr>
          <w:rFonts w:ascii="Arial" w:hAnsi="Arial" w:cs="Arial"/>
          <w:sz w:val="22"/>
          <w:szCs w:val="22"/>
        </w:rPr>
        <w:t xml:space="preserve"> técnico</w:t>
      </w:r>
      <w:r w:rsidR="00CF6002" w:rsidRPr="00014798">
        <w:rPr>
          <w:rFonts w:ascii="Arial" w:hAnsi="Arial" w:cs="Arial"/>
          <w:sz w:val="22"/>
          <w:szCs w:val="22"/>
        </w:rPr>
        <w:t xml:space="preserve"> de planificación y desarrollo.</w:t>
      </w:r>
    </w:p>
    <w:p w:rsidR="004E0AE1" w:rsidRPr="00014798" w:rsidRDefault="00CF6002" w:rsidP="004E0AE1">
      <w:pPr>
        <w:pStyle w:val="NormalWeb"/>
        <w:jc w:val="both"/>
        <w:rPr>
          <w:rFonts w:ascii="Arial" w:hAnsi="Arial" w:cs="Arial"/>
          <w:bCs/>
          <w:sz w:val="22"/>
          <w:szCs w:val="22"/>
        </w:rPr>
      </w:pPr>
      <w:r w:rsidRPr="00014798">
        <w:rPr>
          <w:rFonts w:ascii="Arial" w:hAnsi="Arial" w:cs="Arial"/>
          <w:b/>
          <w:bCs/>
          <w:sz w:val="22"/>
          <w:szCs w:val="22"/>
        </w:rPr>
        <w:tab/>
      </w:r>
      <w:r w:rsidR="004E0AE1" w:rsidRPr="00014798">
        <w:rPr>
          <w:rFonts w:ascii="Arial" w:hAnsi="Arial" w:cs="Arial"/>
          <w:b/>
          <w:bCs/>
          <w:sz w:val="22"/>
          <w:szCs w:val="22"/>
        </w:rPr>
        <w:t xml:space="preserve">Vista </w:t>
      </w:r>
      <w:r w:rsidR="004E0AE1" w:rsidRPr="00014798">
        <w:rPr>
          <w:rFonts w:ascii="Arial" w:hAnsi="Arial" w:cs="Arial"/>
          <w:bCs/>
          <w:sz w:val="22"/>
          <w:szCs w:val="22"/>
        </w:rPr>
        <w:t xml:space="preserve">la Ley 38/2003 de 17 de noviembre General de Subvenciones modificada en su artículo 20 por la Ley 15/2014 de Racionalización del Sector Público y otras medidas de Reforma Administrativa, el Real Decreto 887/2006 de 21 de julio por el que se aprueba el Reglamento de la Ley General de Subvenciones, y demás normas de pertinente aplicación. </w:t>
      </w:r>
    </w:p>
    <w:p w:rsidR="00B12B4F" w:rsidRPr="00014798" w:rsidRDefault="000C3169" w:rsidP="004E0AE1">
      <w:pPr>
        <w:pStyle w:val="NormalWeb"/>
        <w:jc w:val="both"/>
        <w:rPr>
          <w:rFonts w:ascii="Arial" w:hAnsi="Arial" w:cs="Arial"/>
          <w:sz w:val="22"/>
          <w:szCs w:val="22"/>
          <w:lang w:val="es-ES_tradnl"/>
        </w:rPr>
      </w:pPr>
      <w:r w:rsidRPr="00014798">
        <w:rPr>
          <w:rFonts w:ascii="Arial" w:hAnsi="Arial" w:cs="Arial"/>
          <w:sz w:val="22"/>
          <w:szCs w:val="22"/>
        </w:rPr>
        <w:tab/>
      </w:r>
      <w:r w:rsidR="00B12B4F" w:rsidRPr="00014798">
        <w:rPr>
          <w:rFonts w:ascii="Arial" w:hAnsi="Arial" w:cs="Arial"/>
          <w:sz w:val="22"/>
          <w:szCs w:val="22"/>
          <w:lang w:val="es-ES_tradnl"/>
        </w:rPr>
        <w:t xml:space="preserve">En uso de las atribuciones conferidas por el artículo </w:t>
      </w:r>
      <w:r w:rsidR="004E0AE1" w:rsidRPr="00014798">
        <w:rPr>
          <w:rFonts w:ascii="Arial" w:hAnsi="Arial" w:cs="Arial"/>
          <w:sz w:val="22"/>
          <w:szCs w:val="22"/>
          <w:lang w:val="es-ES_tradnl"/>
        </w:rPr>
        <w:t>6</w:t>
      </w:r>
      <w:r w:rsidR="00B12B4F" w:rsidRPr="00014798">
        <w:rPr>
          <w:rFonts w:ascii="Arial" w:hAnsi="Arial" w:cs="Arial"/>
          <w:sz w:val="22"/>
          <w:szCs w:val="22"/>
          <w:lang w:val="es-ES_tradnl"/>
        </w:rPr>
        <w:t xml:space="preserve"> de los Estatutos del Patronato Provincial de Turismo de Granada, publicados en el BOP núm. 239 de 12 de diciembre de 2024 y en virtud de la Resolución de delegación de competencias de Presidencia número 105 de 21 de julio de 202</w:t>
      </w:r>
      <w:r w:rsidR="001726D6">
        <w:rPr>
          <w:rFonts w:ascii="Arial" w:hAnsi="Arial" w:cs="Arial"/>
          <w:sz w:val="22"/>
          <w:szCs w:val="22"/>
          <w:lang w:val="es-ES_tradnl"/>
        </w:rPr>
        <w:t>3</w:t>
      </w:r>
      <w:r w:rsidR="001726D6" w:rsidRPr="001726D6">
        <w:rPr>
          <w:rFonts w:ascii="Arial" w:hAnsi="Arial" w:cs="Arial"/>
          <w:sz w:val="22"/>
          <w:szCs w:val="22"/>
          <w:lang w:val="es-ES_tradnl"/>
        </w:rPr>
        <w:t xml:space="preserve"> y número 7296 de 27 de noviembre de 2025</w:t>
      </w:r>
      <w:r w:rsidR="00B12B4F" w:rsidRPr="00014798">
        <w:rPr>
          <w:rFonts w:ascii="Arial" w:hAnsi="Arial" w:cs="Arial"/>
          <w:sz w:val="22"/>
          <w:szCs w:val="22"/>
          <w:lang w:val="es-ES_tradnl"/>
        </w:rPr>
        <w:t>, tengo a bien RESOLVER:</w:t>
      </w:r>
    </w:p>
    <w:p w:rsidR="001726D6" w:rsidRDefault="004E0AE1" w:rsidP="001726D6">
      <w:pPr>
        <w:autoSpaceDE w:val="0"/>
        <w:autoSpaceDN w:val="0"/>
        <w:adjustRightInd w:val="0"/>
        <w:jc w:val="both"/>
        <w:rPr>
          <w:rFonts w:ascii="Arial" w:hAnsi="Arial" w:cs="Arial"/>
          <w:sz w:val="22"/>
          <w:szCs w:val="22"/>
        </w:rPr>
      </w:pPr>
      <w:r w:rsidRPr="00014798">
        <w:rPr>
          <w:rFonts w:ascii="Arial" w:hAnsi="Arial" w:cs="Arial"/>
          <w:b/>
          <w:sz w:val="22"/>
          <w:szCs w:val="22"/>
        </w:rPr>
        <w:tab/>
        <w:t xml:space="preserve">PRIMERO.- </w:t>
      </w:r>
      <w:r w:rsidR="00DD7F67" w:rsidRPr="00DD7F67">
        <w:rPr>
          <w:rFonts w:ascii="Arial" w:hAnsi="Arial" w:cs="Arial"/>
          <w:sz w:val="22"/>
          <w:szCs w:val="22"/>
        </w:rPr>
        <w:t xml:space="preserve">Aprobar la </w:t>
      </w:r>
      <w:r w:rsidR="001726D6" w:rsidRPr="00014798">
        <w:rPr>
          <w:rFonts w:ascii="Arial" w:hAnsi="Arial" w:cs="Arial"/>
          <w:sz w:val="22"/>
          <w:szCs w:val="22"/>
        </w:rPr>
        <w:t xml:space="preserve">convocatoria </w:t>
      </w:r>
      <w:r w:rsidR="001726D6" w:rsidRPr="001726D6">
        <w:rPr>
          <w:rFonts w:ascii="Arial" w:hAnsi="Arial" w:cs="Arial"/>
          <w:sz w:val="22"/>
          <w:szCs w:val="22"/>
        </w:rPr>
        <w:t>de subvenciones para los municipios turísticos de la provincia de granada, destinadas a gastos de infraestructura relacionada con la actividad turística por los daños produ</w:t>
      </w:r>
      <w:r w:rsidR="001726D6">
        <w:rPr>
          <w:rFonts w:ascii="Arial" w:hAnsi="Arial" w:cs="Arial"/>
          <w:sz w:val="22"/>
          <w:szCs w:val="22"/>
        </w:rPr>
        <w:t xml:space="preserve">cidos por los temporales de 2026, en régimen de concurrencia no competitiva; siendo el plazo </w:t>
      </w:r>
      <w:proofErr w:type="gramStart"/>
      <w:r w:rsidR="001726D6">
        <w:rPr>
          <w:rFonts w:ascii="Arial" w:hAnsi="Arial" w:cs="Arial"/>
          <w:sz w:val="22"/>
          <w:szCs w:val="22"/>
        </w:rPr>
        <w:t xml:space="preserve">para </w:t>
      </w:r>
      <w:r w:rsidR="001726D6" w:rsidRPr="001726D6">
        <w:rPr>
          <w:rFonts w:ascii="Arial" w:hAnsi="Arial" w:cs="Arial"/>
          <w:sz w:val="22"/>
          <w:szCs w:val="22"/>
        </w:rPr>
        <w:t xml:space="preserve"> ejecutar</w:t>
      </w:r>
      <w:proofErr w:type="gramEnd"/>
      <w:r w:rsidR="001726D6" w:rsidRPr="001726D6">
        <w:rPr>
          <w:rFonts w:ascii="Arial" w:hAnsi="Arial" w:cs="Arial"/>
          <w:sz w:val="22"/>
          <w:szCs w:val="22"/>
        </w:rPr>
        <w:t xml:space="preserve"> las actuaciones subvencionadas de un año a contar desde la fecha de la resolución de concesión. </w:t>
      </w:r>
    </w:p>
    <w:p w:rsidR="001726D6" w:rsidRDefault="001726D6" w:rsidP="001726D6">
      <w:pPr>
        <w:autoSpaceDE w:val="0"/>
        <w:autoSpaceDN w:val="0"/>
        <w:adjustRightInd w:val="0"/>
        <w:jc w:val="both"/>
        <w:rPr>
          <w:rFonts w:ascii="Arial" w:hAnsi="Arial" w:cs="Arial"/>
          <w:sz w:val="22"/>
          <w:szCs w:val="22"/>
        </w:rPr>
      </w:pPr>
    </w:p>
    <w:p w:rsidR="001726D6" w:rsidRDefault="001726D6" w:rsidP="001726D6">
      <w:pPr>
        <w:autoSpaceDE w:val="0"/>
        <w:autoSpaceDN w:val="0"/>
        <w:adjustRightInd w:val="0"/>
        <w:jc w:val="both"/>
        <w:rPr>
          <w:rFonts w:ascii="Arial" w:hAnsi="Arial" w:cs="Arial"/>
          <w:sz w:val="22"/>
          <w:szCs w:val="22"/>
        </w:rPr>
      </w:pPr>
      <w:r>
        <w:rPr>
          <w:rFonts w:ascii="Arial" w:hAnsi="Arial" w:cs="Arial"/>
          <w:sz w:val="22"/>
          <w:szCs w:val="22"/>
        </w:rPr>
        <w:t xml:space="preserve">Se adjuntan como anexo a la presente resolución. </w:t>
      </w:r>
    </w:p>
    <w:p w:rsidR="001726D6" w:rsidRPr="001726D6" w:rsidRDefault="001726D6" w:rsidP="001726D6">
      <w:pPr>
        <w:autoSpaceDE w:val="0"/>
        <w:autoSpaceDN w:val="0"/>
        <w:adjustRightInd w:val="0"/>
        <w:jc w:val="both"/>
        <w:rPr>
          <w:rFonts w:ascii="Arial" w:hAnsi="Arial" w:cs="Arial"/>
          <w:sz w:val="22"/>
          <w:szCs w:val="22"/>
        </w:rPr>
      </w:pPr>
    </w:p>
    <w:p w:rsidR="001726D6" w:rsidRPr="001726D6" w:rsidRDefault="001726D6" w:rsidP="001726D6">
      <w:pPr>
        <w:autoSpaceDE w:val="0"/>
        <w:autoSpaceDN w:val="0"/>
        <w:adjustRightInd w:val="0"/>
        <w:jc w:val="both"/>
        <w:rPr>
          <w:rFonts w:ascii="Arial" w:hAnsi="Arial" w:cs="Arial"/>
          <w:sz w:val="22"/>
          <w:szCs w:val="22"/>
        </w:rPr>
      </w:pPr>
    </w:p>
    <w:p w:rsidR="008E4FAF" w:rsidRDefault="004E0AE1" w:rsidP="008E4FAF">
      <w:pPr>
        <w:autoSpaceDE w:val="0"/>
        <w:autoSpaceDN w:val="0"/>
        <w:adjustRightInd w:val="0"/>
        <w:jc w:val="both"/>
        <w:rPr>
          <w:rFonts w:ascii="Arial" w:hAnsi="Arial" w:cs="Arial"/>
          <w:sz w:val="22"/>
          <w:szCs w:val="22"/>
        </w:rPr>
      </w:pPr>
      <w:r w:rsidRPr="00014798">
        <w:rPr>
          <w:rFonts w:ascii="Arial" w:hAnsi="Arial" w:cs="Arial"/>
          <w:sz w:val="22"/>
          <w:szCs w:val="22"/>
        </w:rPr>
        <w:lastRenderedPageBreak/>
        <w:t xml:space="preserve">Existiendo crédito disponible para atender a tal fin, en la siguiente aplicación presupuestaria </w:t>
      </w:r>
    </w:p>
    <w:p w:rsidR="004E0AE1" w:rsidRDefault="008E4FAF" w:rsidP="005D30C8">
      <w:pPr>
        <w:autoSpaceDE w:val="0"/>
        <w:autoSpaceDN w:val="0"/>
        <w:adjustRightInd w:val="0"/>
        <w:jc w:val="both"/>
        <w:rPr>
          <w:rFonts w:ascii="Arial" w:hAnsi="Arial" w:cs="Arial"/>
          <w:sz w:val="22"/>
          <w:szCs w:val="22"/>
        </w:rPr>
      </w:pPr>
      <w:r w:rsidRPr="001726D6">
        <w:rPr>
          <w:rFonts w:ascii="Arial" w:hAnsi="Arial" w:cs="Arial"/>
          <w:sz w:val="22"/>
          <w:szCs w:val="22"/>
        </w:rPr>
        <w:t>179 432 11 762.00 “Transferencias de capital”, del ejercicio 2026, siendo el importe consignado de 1.295.000€.</w:t>
      </w:r>
      <w:r>
        <w:rPr>
          <w:rFonts w:ascii="Arial" w:hAnsi="Arial" w:cs="Arial"/>
          <w:sz w:val="22"/>
          <w:szCs w:val="22"/>
        </w:rPr>
        <w:t xml:space="preserve"> </w:t>
      </w:r>
      <w:r w:rsidRPr="00014798">
        <w:rPr>
          <w:rFonts w:ascii="Arial" w:hAnsi="Arial" w:cs="Arial"/>
          <w:sz w:val="22"/>
          <w:szCs w:val="22"/>
        </w:rPr>
        <w:t xml:space="preserve">Número de operación del documento de retención de </w:t>
      </w:r>
      <w:r w:rsidRPr="005D30C8">
        <w:rPr>
          <w:rFonts w:ascii="Arial" w:hAnsi="Arial" w:cs="Arial"/>
          <w:sz w:val="22"/>
          <w:szCs w:val="22"/>
        </w:rPr>
        <w:t xml:space="preserve">crédito: </w:t>
      </w:r>
      <w:r w:rsidR="005D30C8" w:rsidRPr="005D30C8">
        <w:rPr>
          <w:rFonts w:ascii="Arial" w:hAnsi="Arial" w:cs="Arial"/>
          <w:sz w:val="22"/>
          <w:szCs w:val="22"/>
        </w:rPr>
        <w:t>920260000243.</w:t>
      </w:r>
    </w:p>
    <w:p w:rsidR="005D30C8" w:rsidRDefault="005D30C8" w:rsidP="005D30C8">
      <w:pPr>
        <w:autoSpaceDE w:val="0"/>
        <w:autoSpaceDN w:val="0"/>
        <w:adjustRightInd w:val="0"/>
        <w:jc w:val="both"/>
        <w:rPr>
          <w:rFonts w:ascii="Arial" w:hAnsi="Arial" w:cs="Arial"/>
          <w:b/>
          <w:sz w:val="22"/>
          <w:szCs w:val="22"/>
        </w:rPr>
      </w:pPr>
    </w:p>
    <w:p w:rsidR="004E0AE1" w:rsidRDefault="004E0AE1" w:rsidP="004E0AE1">
      <w:pPr>
        <w:ind w:firstLine="708"/>
        <w:jc w:val="both"/>
        <w:rPr>
          <w:rFonts w:ascii="Arial" w:eastAsia="Times New Roman" w:hAnsi="Arial" w:cs="Arial"/>
          <w:iCs/>
          <w:sz w:val="22"/>
          <w:szCs w:val="22"/>
        </w:rPr>
      </w:pPr>
      <w:r w:rsidRPr="00014798">
        <w:rPr>
          <w:rFonts w:ascii="Arial" w:hAnsi="Arial" w:cs="Arial"/>
          <w:b/>
          <w:sz w:val="22"/>
          <w:szCs w:val="22"/>
        </w:rPr>
        <w:t>SEGUNDO:</w:t>
      </w:r>
      <w:r w:rsidRPr="00014798">
        <w:rPr>
          <w:rFonts w:ascii="Arial" w:hAnsi="Arial" w:cs="Arial"/>
          <w:sz w:val="22"/>
          <w:szCs w:val="22"/>
        </w:rPr>
        <w:t xml:space="preserve"> En virtud del preceptivo suministro de información a la BDNS establecido en el art. </w:t>
      </w:r>
      <w:r w:rsidRPr="00014798">
        <w:rPr>
          <w:rFonts w:ascii="Arial" w:eastAsia="Times New Roman" w:hAnsi="Arial" w:cs="Arial"/>
          <w:iCs/>
          <w:sz w:val="22"/>
          <w:szCs w:val="22"/>
        </w:rPr>
        <w:t xml:space="preserve">20 de la LGS y según dispone la Resolución dictada por la Intervención General de la Administración del Estado dictada al efecto, se aporta la siguiente información de la Convocatoria con los campos que se cumplimentan:  </w:t>
      </w:r>
    </w:p>
    <w:p w:rsidR="008E4FAF" w:rsidRPr="00014798" w:rsidRDefault="008E4FAF" w:rsidP="004E0AE1">
      <w:pPr>
        <w:ind w:firstLine="708"/>
        <w:jc w:val="both"/>
        <w:rPr>
          <w:rFonts w:ascii="Arial" w:eastAsia="Times New Roman" w:hAnsi="Arial" w:cs="Arial"/>
          <w:iCs/>
          <w:sz w:val="22"/>
          <w:szCs w:val="22"/>
        </w:rPr>
      </w:pPr>
    </w:p>
    <w:p w:rsidR="008E4FAF" w:rsidRPr="008E4FAF" w:rsidRDefault="008E4FAF" w:rsidP="008E4FAF">
      <w:pPr>
        <w:autoSpaceDE w:val="0"/>
        <w:autoSpaceDN w:val="0"/>
        <w:adjustRightInd w:val="0"/>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Descripción de la convocatoria:</w:t>
      </w:r>
    </w:p>
    <w:p w:rsidR="008E4FAF" w:rsidRPr="008E4FAF" w:rsidRDefault="008E4FAF" w:rsidP="008E4FAF">
      <w:pPr>
        <w:autoSpaceDE w:val="0"/>
        <w:autoSpaceDN w:val="0"/>
        <w:adjustRightInd w:val="0"/>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 xml:space="preserve">De conformidad con lo previsto en los artículos 17.3.b y 20.8.a de la Ley 38/2003, de </w:t>
      </w:r>
      <w:r>
        <w:rPr>
          <w:rFonts w:ascii="Arial" w:hAnsi="Arial" w:cs="Arial"/>
          <w:sz w:val="22"/>
          <w:szCs w:val="22"/>
          <w:lang w:eastAsia="es-ES"/>
        </w:rPr>
        <w:tab/>
      </w:r>
      <w:r w:rsidRPr="008E4FAF">
        <w:rPr>
          <w:rFonts w:ascii="Arial" w:hAnsi="Arial" w:cs="Arial"/>
          <w:sz w:val="22"/>
          <w:szCs w:val="22"/>
          <w:lang w:eastAsia="es-ES"/>
        </w:rPr>
        <w:t xml:space="preserve">17 de noviembre, </w:t>
      </w:r>
      <w:r w:rsidRPr="008E4FAF">
        <w:rPr>
          <w:rFonts w:ascii="Arial" w:hAnsi="Arial" w:cs="Arial"/>
          <w:sz w:val="22"/>
          <w:szCs w:val="22"/>
          <w:lang w:eastAsia="es-ES"/>
        </w:rPr>
        <w:tab/>
        <w:t xml:space="preserve">General de Subvenciones, se publica el extracto de la </w:t>
      </w:r>
      <w:r>
        <w:rPr>
          <w:rFonts w:ascii="Arial" w:hAnsi="Arial" w:cs="Arial"/>
          <w:sz w:val="22"/>
          <w:szCs w:val="22"/>
          <w:lang w:eastAsia="es-ES"/>
        </w:rPr>
        <w:tab/>
      </w:r>
      <w:r w:rsidRPr="008E4FAF">
        <w:rPr>
          <w:rFonts w:ascii="Arial" w:hAnsi="Arial" w:cs="Arial"/>
          <w:sz w:val="22"/>
          <w:szCs w:val="22"/>
          <w:lang w:eastAsia="es-ES"/>
        </w:rPr>
        <w:t>convocatoria cuyo texto completo es “</w:t>
      </w:r>
      <w:r w:rsidR="005E74B6">
        <w:rPr>
          <w:rFonts w:ascii="Arial" w:hAnsi="Arial" w:cs="Arial"/>
          <w:b/>
          <w:bCs/>
          <w:color w:val="2F5496" w:themeColor="accent5" w:themeShade="BF"/>
          <w:sz w:val="22"/>
          <w:szCs w:val="22"/>
          <w:lang w:eastAsia="es-ES"/>
        </w:rPr>
        <w:t>C</w:t>
      </w:r>
      <w:r w:rsidRPr="008E4FAF">
        <w:rPr>
          <w:rFonts w:ascii="Arial" w:hAnsi="Arial" w:cs="Arial"/>
          <w:b/>
          <w:bCs/>
          <w:color w:val="2F5496" w:themeColor="accent5" w:themeShade="BF"/>
          <w:sz w:val="22"/>
          <w:szCs w:val="22"/>
          <w:lang w:eastAsia="es-ES"/>
        </w:rPr>
        <w:t>onvocatoria de subvenciones para los municipios</w:t>
      </w:r>
      <w:r w:rsidR="005E74B6">
        <w:rPr>
          <w:rFonts w:ascii="Arial" w:hAnsi="Arial" w:cs="Arial"/>
          <w:b/>
          <w:bCs/>
          <w:color w:val="2F5496" w:themeColor="accent5" w:themeShade="BF"/>
          <w:sz w:val="22"/>
          <w:szCs w:val="22"/>
          <w:lang w:eastAsia="es-ES"/>
        </w:rPr>
        <w:t xml:space="preserve"> turísticos de la provincia de G</w:t>
      </w:r>
      <w:r w:rsidRPr="008E4FAF">
        <w:rPr>
          <w:rFonts w:ascii="Arial" w:hAnsi="Arial" w:cs="Arial"/>
          <w:b/>
          <w:bCs/>
          <w:color w:val="2F5496" w:themeColor="accent5" w:themeShade="BF"/>
          <w:sz w:val="22"/>
          <w:szCs w:val="22"/>
          <w:lang w:eastAsia="es-ES"/>
        </w:rPr>
        <w:t xml:space="preserve">ranada, destinadas a gastos de </w:t>
      </w:r>
      <w:r>
        <w:rPr>
          <w:rFonts w:ascii="Arial" w:hAnsi="Arial" w:cs="Arial"/>
          <w:b/>
          <w:bCs/>
          <w:color w:val="2F5496" w:themeColor="accent5" w:themeShade="BF"/>
          <w:sz w:val="22"/>
          <w:szCs w:val="22"/>
          <w:lang w:eastAsia="es-ES"/>
        </w:rPr>
        <w:tab/>
      </w:r>
      <w:r w:rsidRPr="008E4FAF">
        <w:rPr>
          <w:rFonts w:ascii="Arial" w:hAnsi="Arial" w:cs="Arial"/>
          <w:b/>
          <w:bCs/>
          <w:color w:val="2F5496" w:themeColor="accent5" w:themeShade="BF"/>
          <w:sz w:val="22"/>
          <w:szCs w:val="22"/>
          <w:lang w:eastAsia="es-ES"/>
        </w:rPr>
        <w:t xml:space="preserve">infraestructura relacionada con la actividad turística por los daños producidos </w:t>
      </w:r>
      <w:r>
        <w:rPr>
          <w:rFonts w:ascii="Arial" w:hAnsi="Arial" w:cs="Arial"/>
          <w:b/>
          <w:bCs/>
          <w:color w:val="2F5496" w:themeColor="accent5" w:themeShade="BF"/>
          <w:sz w:val="22"/>
          <w:szCs w:val="22"/>
          <w:lang w:eastAsia="es-ES"/>
        </w:rPr>
        <w:tab/>
      </w:r>
      <w:r w:rsidRPr="008E4FAF">
        <w:rPr>
          <w:rFonts w:ascii="Arial" w:hAnsi="Arial" w:cs="Arial"/>
          <w:b/>
          <w:bCs/>
          <w:color w:val="2F5496" w:themeColor="accent5" w:themeShade="BF"/>
          <w:sz w:val="22"/>
          <w:szCs w:val="22"/>
          <w:lang w:eastAsia="es-ES"/>
        </w:rPr>
        <w:t>por los temporales de 2026”</w:t>
      </w:r>
      <w:r w:rsidR="005E74B6">
        <w:rPr>
          <w:rFonts w:ascii="Arial" w:hAnsi="Arial" w:cs="Arial"/>
          <w:b/>
          <w:bCs/>
          <w:color w:val="2F5496" w:themeColor="accent5" w:themeShade="BF"/>
          <w:sz w:val="22"/>
          <w:szCs w:val="22"/>
          <w:lang w:eastAsia="es-ES"/>
        </w:rPr>
        <w:t xml:space="preserve">, </w:t>
      </w:r>
      <w:r w:rsidRPr="008E4FAF">
        <w:rPr>
          <w:rFonts w:ascii="Arial" w:hAnsi="Arial" w:cs="Arial"/>
          <w:sz w:val="22"/>
          <w:szCs w:val="22"/>
          <w:lang w:eastAsia="es-ES"/>
        </w:rPr>
        <w:t xml:space="preserve">y puede consultarse en la Base de Datos Nacional de Subvenciones </w:t>
      </w:r>
      <w:r>
        <w:rPr>
          <w:rFonts w:ascii="Arial" w:hAnsi="Arial" w:cs="Arial"/>
          <w:sz w:val="22"/>
          <w:szCs w:val="22"/>
          <w:lang w:eastAsia="es-ES"/>
        </w:rPr>
        <w:tab/>
      </w:r>
      <w:r w:rsidRPr="008E4FAF">
        <w:rPr>
          <w:rFonts w:ascii="Arial" w:hAnsi="Arial" w:cs="Arial"/>
          <w:sz w:val="22"/>
          <w:szCs w:val="22"/>
          <w:lang w:eastAsia="es-ES"/>
        </w:rPr>
        <w:t>(</w:t>
      </w:r>
      <w:hyperlink r:id="rId7" w:history="1">
        <w:r w:rsidRPr="008E4FAF">
          <w:rPr>
            <w:rFonts w:ascii="Arial" w:hAnsi="Arial" w:cs="Arial"/>
            <w:color w:val="0563C1" w:themeColor="hyperlink"/>
            <w:sz w:val="22"/>
            <w:szCs w:val="22"/>
            <w:u w:val="single"/>
            <w:lang w:eastAsia="es-ES"/>
          </w:rPr>
          <w:t>http://www.pap.hacienda.gob.es/bdnstrans</w:t>
        </w:r>
      </w:hyperlink>
      <w:r w:rsidRPr="008E4FAF">
        <w:rPr>
          <w:rFonts w:ascii="Arial" w:hAnsi="Arial" w:cs="Arial"/>
          <w:sz w:val="22"/>
          <w:szCs w:val="22"/>
          <w:lang w:eastAsia="es-ES"/>
        </w:rPr>
        <w:t>):</w:t>
      </w:r>
    </w:p>
    <w:p w:rsidR="008E4FAF" w:rsidRPr="008E4FAF" w:rsidRDefault="008E4FAF" w:rsidP="008E4FAF">
      <w:pPr>
        <w:autoSpaceDE w:val="0"/>
        <w:autoSpaceDN w:val="0"/>
        <w:adjustRightInd w:val="0"/>
        <w:jc w:val="both"/>
        <w:rPr>
          <w:rFonts w:ascii="Arial" w:hAnsi="Arial" w:cs="Arial"/>
          <w:sz w:val="22"/>
          <w:szCs w:val="22"/>
          <w:lang w:eastAsia="es-ES"/>
        </w:rPr>
      </w:pPr>
    </w:p>
    <w:p w:rsidR="008E4FAF" w:rsidRPr="008E4FAF" w:rsidRDefault="008E4FAF" w:rsidP="008E4FAF">
      <w:pPr>
        <w:autoSpaceDE w:val="0"/>
        <w:autoSpaceDN w:val="0"/>
        <w:adjustRightInd w:val="0"/>
        <w:contextualSpacing/>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Finalidad:</w:t>
      </w:r>
      <w:r w:rsidRPr="008E4FAF">
        <w:rPr>
          <w:rFonts w:ascii="Arial" w:hAnsi="Arial" w:cs="Arial"/>
          <w:sz w:val="22"/>
          <w:szCs w:val="22"/>
          <w:lang w:eastAsia="es-ES"/>
        </w:rPr>
        <w:tab/>
      </w:r>
      <w:r w:rsidRPr="008E4FAF">
        <w:rPr>
          <w:rFonts w:ascii="Arial" w:hAnsi="Arial" w:cs="Arial"/>
          <w:sz w:val="22"/>
          <w:szCs w:val="22"/>
          <w:lang w:eastAsia="es-ES"/>
        </w:rPr>
        <w:tab/>
        <w:t xml:space="preserve"> </w:t>
      </w:r>
      <w:r w:rsidRPr="008E4FAF">
        <w:rPr>
          <w:rFonts w:ascii="Arial" w:hAnsi="Arial" w:cs="Arial"/>
          <w:sz w:val="22"/>
          <w:szCs w:val="22"/>
          <w:lang w:eastAsia="es-ES"/>
        </w:rPr>
        <w:tab/>
        <w:t>Código 18</w:t>
      </w:r>
      <w:r w:rsidRPr="008E4FAF">
        <w:rPr>
          <w:rFonts w:ascii="Arial" w:hAnsi="Arial" w:cs="Arial"/>
          <w:sz w:val="22"/>
          <w:szCs w:val="22"/>
          <w:lang w:eastAsia="es-ES"/>
        </w:rPr>
        <w:tab/>
        <w:t>Otras actuaciones de carácter económico</w:t>
      </w:r>
    </w:p>
    <w:p w:rsidR="008E4FAF" w:rsidRPr="008E4FAF" w:rsidRDefault="008E4FAF" w:rsidP="008E4FAF">
      <w:pPr>
        <w:autoSpaceDE w:val="0"/>
        <w:autoSpaceDN w:val="0"/>
        <w:adjustRightInd w:val="0"/>
        <w:contextualSpacing/>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 xml:space="preserve">Tipo de Beneficiario: </w:t>
      </w:r>
      <w:r w:rsidRPr="008E4FAF">
        <w:rPr>
          <w:rFonts w:ascii="Arial" w:hAnsi="Arial" w:cs="Arial"/>
          <w:sz w:val="22"/>
          <w:szCs w:val="22"/>
          <w:lang w:eastAsia="es-ES"/>
        </w:rPr>
        <w:tab/>
      </w:r>
      <w:r w:rsidRPr="008E4FAF">
        <w:rPr>
          <w:rFonts w:ascii="Arial" w:hAnsi="Arial" w:cs="Arial"/>
          <w:sz w:val="22"/>
          <w:szCs w:val="22"/>
          <w:lang w:eastAsia="es-ES"/>
        </w:rPr>
        <w:tab/>
        <w:t>Código JSA</w:t>
      </w:r>
      <w:r w:rsidRPr="008E4FAF">
        <w:rPr>
          <w:rFonts w:ascii="Arial" w:hAnsi="Arial" w:cs="Arial"/>
          <w:sz w:val="22"/>
          <w:szCs w:val="22"/>
          <w:lang w:eastAsia="es-ES"/>
        </w:rPr>
        <w:tab/>
        <w:t xml:space="preserve">Personas jurídicas que no desarrollan </w:t>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00246891">
        <w:rPr>
          <w:rFonts w:ascii="Arial" w:hAnsi="Arial" w:cs="Arial"/>
          <w:sz w:val="22"/>
          <w:szCs w:val="22"/>
          <w:lang w:eastAsia="es-ES"/>
        </w:rPr>
        <w:tab/>
      </w:r>
      <w:r w:rsidRPr="008E4FAF">
        <w:rPr>
          <w:rFonts w:ascii="Arial" w:hAnsi="Arial" w:cs="Arial"/>
          <w:sz w:val="22"/>
          <w:szCs w:val="22"/>
          <w:lang w:eastAsia="es-ES"/>
        </w:rPr>
        <w:tab/>
        <w:t>actividad económica</w:t>
      </w:r>
    </w:p>
    <w:p w:rsidR="008E4FAF" w:rsidRPr="008E4FAF" w:rsidRDefault="008E4FAF" w:rsidP="008E4FAF">
      <w:pPr>
        <w:autoSpaceDE w:val="0"/>
        <w:autoSpaceDN w:val="0"/>
        <w:adjustRightInd w:val="0"/>
        <w:contextualSpacing/>
        <w:jc w:val="both"/>
        <w:rPr>
          <w:rFonts w:ascii="Arial" w:eastAsia="SymbolMT"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Momento de justificación de</w:t>
      </w:r>
    </w:p>
    <w:p w:rsidR="008E4FAF" w:rsidRPr="008E4FAF" w:rsidRDefault="008E4FAF" w:rsidP="008E4FAF">
      <w:pPr>
        <w:autoSpaceDE w:val="0"/>
        <w:autoSpaceDN w:val="0"/>
        <w:adjustRightInd w:val="0"/>
        <w:contextualSpacing/>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 xml:space="preserve">Concesión: </w:t>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t xml:space="preserve"> Código POS</w:t>
      </w:r>
      <w:r w:rsidRPr="008E4FAF">
        <w:rPr>
          <w:rFonts w:ascii="Arial" w:hAnsi="Arial" w:cs="Arial"/>
          <w:sz w:val="22"/>
          <w:szCs w:val="22"/>
          <w:lang w:eastAsia="es-ES"/>
        </w:rPr>
        <w:tab/>
        <w:t>Justificación posterior</w:t>
      </w:r>
    </w:p>
    <w:p w:rsidR="008E4FAF" w:rsidRPr="008E4FAF" w:rsidRDefault="008E4FAF" w:rsidP="008E4FAF">
      <w:pPr>
        <w:autoSpaceDE w:val="0"/>
        <w:autoSpaceDN w:val="0"/>
        <w:adjustRightInd w:val="0"/>
        <w:contextualSpacing/>
        <w:jc w:val="both"/>
        <w:rPr>
          <w:rFonts w:ascii="Arial" w:eastAsia="SymbolMT" w:hAnsi="Arial" w:cs="Arial"/>
          <w:sz w:val="22"/>
          <w:szCs w:val="22"/>
          <w:lang w:eastAsia="es-ES"/>
        </w:rPr>
      </w:pPr>
      <w:r w:rsidRPr="008E4FAF">
        <w:rPr>
          <w:rFonts w:ascii="Arial" w:eastAsia="SymbolMT" w:hAnsi="Arial" w:cs="Arial"/>
          <w:sz w:val="22"/>
          <w:szCs w:val="22"/>
          <w:lang w:eastAsia="es-ES"/>
        </w:rPr>
        <w:t xml:space="preserve"> </w:t>
      </w:r>
    </w:p>
    <w:p w:rsidR="008E4FAF" w:rsidRPr="008E4FAF" w:rsidRDefault="008E4FAF" w:rsidP="008E4FAF">
      <w:pPr>
        <w:autoSpaceDE w:val="0"/>
        <w:autoSpaceDN w:val="0"/>
        <w:adjustRightInd w:val="0"/>
        <w:contextualSpacing/>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 xml:space="preserve">Impacto de Género: </w:t>
      </w:r>
      <w:r w:rsidRPr="008E4FAF">
        <w:rPr>
          <w:rFonts w:ascii="Arial" w:hAnsi="Arial" w:cs="Arial"/>
          <w:sz w:val="22"/>
          <w:szCs w:val="22"/>
          <w:lang w:eastAsia="es-ES"/>
        </w:rPr>
        <w:tab/>
      </w:r>
      <w:r w:rsidRPr="008E4FAF">
        <w:rPr>
          <w:rFonts w:ascii="Arial" w:hAnsi="Arial" w:cs="Arial"/>
          <w:sz w:val="22"/>
          <w:szCs w:val="22"/>
          <w:lang w:eastAsia="es-ES"/>
        </w:rPr>
        <w:tab/>
        <w:t>2</w:t>
      </w:r>
      <w:r w:rsidRPr="008E4FAF">
        <w:rPr>
          <w:rFonts w:ascii="Arial" w:hAnsi="Arial" w:cs="Arial"/>
          <w:sz w:val="22"/>
          <w:szCs w:val="22"/>
          <w:lang w:eastAsia="es-ES"/>
        </w:rPr>
        <w:tab/>
      </w:r>
      <w:r w:rsidRPr="008E4FAF">
        <w:rPr>
          <w:rFonts w:ascii="Arial" w:hAnsi="Arial" w:cs="Arial"/>
          <w:sz w:val="22"/>
          <w:szCs w:val="22"/>
          <w:lang w:eastAsia="es-ES"/>
        </w:rPr>
        <w:tab/>
        <w:t>Nulo</w:t>
      </w:r>
    </w:p>
    <w:p w:rsidR="008E4FAF" w:rsidRPr="008E4FAF" w:rsidRDefault="008E4FAF" w:rsidP="008E4FAF">
      <w:pPr>
        <w:autoSpaceDE w:val="0"/>
        <w:autoSpaceDN w:val="0"/>
        <w:adjustRightInd w:val="0"/>
        <w:contextualSpacing/>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 xml:space="preserve">Plazo de ejecución: </w:t>
      </w:r>
      <w:r w:rsidR="00246891">
        <w:rPr>
          <w:rFonts w:ascii="Arial" w:hAnsi="Arial" w:cs="Arial"/>
          <w:sz w:val="22"/>
          <w:szCs w:val="22"/>
          <w:lang w:eastAsia="es-ES"/>
        </w:rPr>
        <w:tab/>
      </w:r>
      <w:r w:rsidR="00246891">
        <w:rPr>
          <w:rFonts w:ascii="Arial" w:hAnsi="Arial" w:cs="Arial"/>
          <w:sz w:val="22"/>
          <w:szCs w:val="22"/>
          <w:lang w:eastAsia="es-ES"/>
        </w:rPr>
        <w:tab/>
      </w:r>
      <w:r w:rsidRPr="008E4FAF">
        <w:rPr>
          <w:rFonts w:ascii="Arial" w:hAnsi="Arial" w:cs="Arial"/>
          <w:sz w:val="22"/>
          <w:szCs w:val="22"/>
          <w:lang w:eastAsia="es-ES"/>
        </w:rPr>
        <w:t>Del 1 de enero al 31 de agosto de 2026.</w:t>
      </w:r>
    </w:p>
    <w:p w:rsidR="008E4FAF" w:rsidRPr="008E4FAF" w:rsidRDefault="008E4FAF" w:rsidP="008E4FAF">
      <w:pPr>
        <w:autoSpaceDE w:val="0"/>
        <w:autoSpaceDN w:val="0"/>
        <w:adjustRightInd w:val="0"/>
        <w:contextualSpacing/>
        <w:jc w:val="both"/>
        <w:rPr>
          <w:rFonts w:ascii="Arial" w:hAnsi="Arial" w:cs="Arial"/>
          <w:sz w:val="22"/>
          <w:szCs w:val="22"/>
          <w:lang w:eastAsia="es-ES"/>
        </w:rPr>
      </w:pPr>
      <w:r>
        <w:rPr>
          <w:rFonts w:ascii="Arial" w:hAnsi="Arial" w:cs="Arial"/>
          <w:sz w:val="22"/>
          <w:szCs w:val="22"/>
          <w:lang w:eastAsia="es-ES"/>
        </w:rPr>
        <w:tab/>
      </w:r>
      <w:r w:rsidRPr="008E4FAF">
        <w:rPr>
          <w:rFonts w:ascii="Arial" w:hAnsi="Arial" w:cs="Arial"/>
          <w:sz w:val="22"/>
          <w:szCs w:val="22"/>
          <w:lang w:eastAsia="es-ES"/>
        </w:rPr>
        <w:t>Actividad Económica</w:t>
      </w:r>
      <w:r w:rsidRPr="008E4FAF">
        <w:rPr>
          <w:rFonts w:ascii="Arial" w:hAnsi="Arial" w:cs="Arial"/>
          <w:sz w:val="22"/>
          <w:szCs w:val="22"/>
          <w:lang w:eastAsia="es-ES"/>
        </w:rPr>
        <w:tab/>
      </w:r>
      <w:r w:rsidRPr="008E4FAF">
        <w:rPr>
          <w:rFonts w:ascii="Arial" w:hAnsi="Arial" w:cs="Arial"/>
          <w:sz w:val="22"/>
          <w:szCs w:val="22"/>
          <w:lang w:eastAsia="es-ES"/>
        </w:rPr>
        <w:tab/>
        <w:t>84.2</w:t>
      </w:r>
      <w:r w:rsidRPr="008E4FAF">
        <w:rPr>
          <w:rFonts w:ascii="Arial" w:hAnsi="Arial" w:cs="Arial"/>
          <w:sz w:val="22"/>
          <w:szCs w:val="22"/>
          <w:lang w:eastAsia="es-ES"/>
        </w:rPr>
        <w:tab/>
      </w:r>
      <w:r w:rsidRPr="008E4FAF">
        <w:rPr>
          <w:rFonts w:ascii="Arial" w:hAnsi="Arial" w:cs="Arial"/>
          <w:sz w:val="22"/>
          <w:szCs w:val="22"/>
          <w:lang w:eastAsia="es-ES"/>
        </w:rPr>
        <w:tab/>
        <w:t xml:space="preserve">Prestación d servicios a la comunidad en </w:t>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sidRPr="008E4FAF">
        <w:rPr>
          <w:rFonts w:ascii="Arial" w:hAnsi="Arial" w:cs="Arial"/>
          <w:sz w:val="22"/>
          <w:szCs w:val="22"/>
          <w:lang w:eastAsia="es-ES"/>
        </w:rPr>
        <w:tab/>
      </w:r>
      <w:r>
        <w:rPr>
          <w:rFonts w:ascii="Arial" w:hAnsi="Arial" w:cs="Arial"/>
          <w:sz w:val="22"/>
          <w:szCs w:val="22"/>
          <w:lang w:eastAsia="es-ES"/>
        </w:rPr>
        <w:tab/>
      </w:r>
      <w:r w:rsidR="00246891">
        <w:rPr>
          <w:rFonts w:ascii="Arial" w:hAnsi="Arial" w:cs="Arial"/>
          <w:sz w:val="22"/>
          <w:szCs w:val="22"/>
          <w:lang w:eastAsia="es-ES"/>
        </w:rPr>
        <w:tab/>
      </w:r>
      <w:r w:rsidRPr="008E4FAF">
        <w:rPr>
          <w:rFonts w:ascii="Arial" w:hAnsi="Arial" w:cs="Arial"/>
          <w:sz w:val="22"/>
          <w:szCs w:val="22"/>
          <w:lang w:eastAsia="es-ES"/>
        </w:rPr>
        <w:t>general</w:t>
      </w:r>
    </w:p>
    <w:p w:rsidR="008E4FAF" w:rsidRPr="008E4FAF" w:rsidRDefault="008E4FAF" w:rsidP="008E4FAF">
      <w:pPr>
        <w:autoSpaceDE w:val="0"/>
        <w:autoSpaceDN w:val="0"/>
        <w:adjustRightInd w:val="0"/>
        <w:ind w:left="720"/>
        <w:contextualSpacing/>
        <w:jc w:val="both"/>
        <w:rPr>
          <w:rFonts w:ascii="Arial" w:hAnsi="Arial" w:cs="Arial"/>
          <w:sz w:val="22"/>
          <w:szCs w:val="22"/>
          <w:lang w:eastAsia="es-ES"/>
        </w:rPr>
      </w:pPr>
    </w:p>
    <w:p w:rsidR="004E0AE1" w:rsidRPr="008E4FAF" w:rsidRDefault="004E0AE1" w:rsidP="008E4FAF">
      <w:pPr>
        <w:jc w:val="both"/>
        <w:rPr>
          <w:rFonts w:ascii="Arial" w:hAnsi="Arial" w:cs="Arial"/>
          <w:sz w:val="22"/>
          <w:szCs w:val="22"/>
        </w:rPr>
      </w:pPr>
    </w:p>
    <w:p w:rsidR="004E0AE1" w:rsidRPr="008E4FAF" w:rsidRDefault="004E0AE1" w:rsidP="004E0AE1">
      <w:pPr>
        <w:autoSpaceDE w:val="0"/>
        <w:autoSpaceDN w:val="0"/>
        <w:adjustRightInd w:val="0"/>
        <w:ind w:firstLine="708"/>
        <w:jc w:val="both"/>
        <w:rPr>
          <w:rFonts w:ascii="Arial" w:hAnsi="Arial" w:cs="Arial"/>
          <w:sz w:val="22"/>
          <w:szCs w:val="22"/>
        </w:rPr>
      </w:pPr>
      <w:r w:rsidRPr="008E4FAF">
        <w:rPr>
          <w:rFonts w:ascii="Arial" w:eastAsia="Times New Roman" w:hAnsi="Arial" w:cs="Arial"/>
          <w:b/>
          <w:iCs/>
          <w:sz w:val="22"/>
          <w:szCs w:val="22"/>
        </w:rPr>
        <w:t xml:space="preserve">TERCERO.- </w:t>
      </w:r>
      <w:r w:rsidRPr="008E4FAF">
        <w:rPr>
          <w:rFonts w:ascii="Arial" w:hAnsi="Arial" w:cs="Arial"/>
          <w:sz w:val="22"/>
          <w:szCs w:val="22"/>
        </w:rPr>
        <w:t>Anexar a la presente resolución los siguientes documentos que forman parte de la misma:</w:t>
      </w:r>
    </w:p>
    <w:p w:rsidR="004E0AE1" w:rsidRPr="00014798" w:rsidRDefault="004E0AE1" w:rsidP="004E0AE1">
      <w:pPr>
        <w:autoSpaceDE w:val="0"/>
        <w:autoSpaceDN w:val="0"/>
        <w:adjustRightInd w:val="0"/>
        <w:ind w:firstLine="708"/>
        <w:jc w:val="both"/>
        <w:rPr>
          <w:rFonts w:ascii="Arial" w:hAnsi="Arial" w:cs="Arial"/>
          <w:sz w:val="22"/>
          <w:szCs w:val="22"/>
        </w:rPr>
      </w:pPr>
      <w:bookmarkStart w:id="0" w:name="_GoBack"/>
      <w:bookmarkEnd w:id="0"/>
      <w:r w:rsidRPr="00014798">
        <w:rPr>
          <w:rFonts w:ascii="Arial" w:hAnsi="Arial" w:cs="Arial"/>
          <w:sz w:val="22"/>
          <w:szCs w:val="22"/>
        </w:rPr>
        <w:t>Convoca</w:t>
      </w:r>
      <w:r w:rsidR="00014798" w:rsidRPr="00014798">
        <w:rPr>
          <w:rFonts w:ascii="Arial" w:hAnsi="Arial" w:cs="Arial"/>
          <w:sz w:val="22"/>
          <w:szCs w:val="22"/>
        </w:rPr>
        <w:t>toria y anexos I, II, III, IV</w:t>
      </w:r>
      <w:r w:rsidRPr="00014798">
        <w:rPr>
          <w:rFonts w:ascii="Arial" w:hAnsi="Arial" w:cs="Arial"/>
          <w:sz w:val="22"/>
          <w:szCs w:val="22"/>
        </w:rPr>
        <w:t>, VI Y VII.</w:t>
      </w:r>
    </w:p>
    <w:p w:rsidR="004E0AE1" w:rsidRPr="00014798" w:rsidRDefault="004E0AE1" w:rsidP="004E0AE1">
      <w:pPr>
        <w:ind w:firstLine="708"/>
        <w:jc w:val="both"/>
        <w:rPr>
          <w:rFonts w:ascii="Arial" w:hAnsi="Arial" w:cs="Arial"/>
          <w:sz w:val="22"/>
          <w:szCs w:val="22"/>
        </w:rPr>
      </w:pPr>
    </w:p>
    <w:p w:rsidR="004E0AE1" w:rsidRPr="00014798" w:rsidRDefault="004E0AE1" w:rsidP="004E0AE1">
      <w:pPr>
        <w:ind w:firstLine="708"/>
        <w:jc w:val="both"/>
        <w:rPr>
          <w:rFonts w:ascii="Arial" w:hAnsi="Arial" w:cs="Arial"/>
          <w:b/>
          <w:sz w:val="22"/>
          <w:szCs w:val="22"/>
        </w:rPr>
      </w:pPr>
    </w:p>
    <w:p w:rsidR="004E0AE1" w:rsidRPr="00014798" w:rsidRDefault="004E0AE1" w:rsidP="004E0AE1">
      <w:pPr>
        <w:ind w:firstLine="708"/>
        <w:jc w:val="both"/>
        <w:rPr>
          <w:rFonts w:ascii="Arial" w:hAnsi="Arial" w:cs="Arial"/>
          <w:bCs/>
          <w:sz w:val="22"/>
          <w:szCs w:val="22"/>
        </w:rPr>
      </w:pPr>
      <w:r w:rsidRPr="00014798">
        <w:rPr>
          <w:rFonts w:ascii="Arial" w:hAnsi="Arial" w:cs="Arial"/>
          <w:b/>
          <w:sz w:val="22"/>
          <w:szCs w:val="22"/>
        </w:rPr>
        <w:t>CUARTO.-</w:t>
      </w:r>
      <w:r w:rsidRPr="00014798">
        <w:rPr>
          <w:rFonts w:ascii="Arial" w:hAnsi="Arial" w:cs="Arial"/>
          <w:sz w:val="22"/>
          <w:szCs w:val="22"/>
        </w:rPr>
        <w:t xml:space="preserve"> Ordenar la publicación de la misma en el Boletín Oficial de Provincia de Granada, G-Tablón, el Portal de Transparencia de la Diputación de Granada previa remisión a la Base de Datos Nacional de Subvenciones en los términos del artículo 20 de la </w:t>
      </w:r>
      <w:r w:rsidRPr="00014798">
        <w:rPr>
          <w:rFonts w:ascii="Arial" w:hAnsi="Arial" w:cs="Arial"/>
          <w:bCs/>
          <w:sz w:val="22"/>
          <w:szCs w:val="22"/>
        </w:rPr>
        <w:t>Ley 38/2003 de 17 de noviembre General de Subvenciones.</w:t>
      </w:r>
    </w:p>
    <w:p w:rsidR="004E0AE1" w:rsidRPr="00014798" w:rsidRDefault="004E0AE1" w:rsidP="004E0AE1">
      <w:pPr>
        <w:rPr>
          <w:rFonts w:ascii="Arial" w:hAnsi="Arial" w:cs="Arial"/>
          <w:sz w:val="22"/>
          <w:szCs w:val="22"/>
        </w:rPr>
      </w:pPr>
    </w:p>
    <w:p w:rsidR="008E4FAF" w:rsidRPr="008E4FAF" w:rsidRDefault="00014798" w:rsidP="008E4FAF">
      <w:pPr>
        <w:autoSpaceDE w:val="0"/>
        <w:autoSpaceDN w:val="0"/>
        <w:adjustRightInd w:val="0"/>
        <w:jc w:val="both"/>
        <w:rPr>
          <w:rFonts w:ascii="Arial" w:hAnsi="Arial" w:cs="Arial"/>
          <w:iCs/>
          <w:sz w:val="22"/>
          <w:szCs w:val="22"/>
        </w:rPr>
      </w:pPr>
      <w:r w:rsidRPr="00014798">
        <w:rPr>
          <w:rFonts w:ascii="Arial" w:hAnsi="Arial" w:cs="Arial"/>
          <w:sz w:val="22"/>
          <w:szCs w:val="22"/>
        </w:rPr>
        <w:tab/>
      </w:r>
      <w:r w:rsidR="008E4FAF" w:rsidRPr="008E4FAF">
        <w:rPr>
          <w:rFonts w:ascii="Arial" w:hAnsi="Arial" w:cs="Arial"/>
          <w:b/>
          <w:sz w:val="22"/>
          <w:szCs w:val="22"/>
        </w:rPr>
        <w:t>S</w:t>
      </w:r>
      <w:r w:rsidR="008E4FAF">
        <w:rPr>
          <w:rFonts w:ascii="Arial" w:hAnsi="Arial" w:cs="Arial"/>
          <w:b/>
          <w:sz w:val="22"/>
          <w:szCs w:val="22"/>
        </w:rPr>
        <w:t>EXTO.-</w:t>
      </w:r>
      <w:r w:rsidR="008E4FAF" w:rsidRPr="008E4FAF">
        <w:rPr>
          <w:rFonts w:ascii="Arial" w:hAnsi="Arial" w:cs="Arial"/>
          <w:sz w:val="22"/>
          <w:szCs w:val="22"/>
        </w:rPr>
        <w:t xml:space="preserve"> </w:t>
      </w:r>
      <w:r w:rsidR="008E4FAF" w:rsidRPr="008E4FAF">
        <w:rPr>
          <w:rFonts w:ascii="Arial" w:hAnsi="Arial" w:cs="Arial"/>
          <w:iCs/>
          <w:sz w:val="22"/>
          <w:szCs w:val="22"/>
          <w:lang w:eastAsia="es-ES"/>
        </w:rPr>
        <w:t>Contra la presente resolución, que pone fin a la vía administrativa, puede interponer alternativamente recurso de reposición potestativo, ante el mismo órgano que la dictó, en el plazo de un mes a contar desde el día siguiente al de la recepción de la presente notificación, de conformidad con los artículos 123 y 124 de la Ley 39/2015, de 1 de octubre, o bien interponer directamente recurso contencioso-administrativo, ante el Tribunal de Instancia, Área contencioso-administrativa de Granada, en el plazo de dos meses, a contar desde el día siguiente al de la recepción de la presente notificación, de conformidad con el artículo 46 de la Ley 29/1998, de 13 de julio, de la Jurisdicción Contencioso-Administrativa. 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rsidR="008E4FAF" w:rsidRPr="008E4FAF" w:rsidRDefault="008E4FAF" w:rsidP="008E4FAF">
      <w:pPr>
        <w:jc w:val="both"/>
        <w:rPr>
          <w:rFonts w:ascii="Arial" w:eastAsia="Times New Roman" w:hAnsi="Arial" w:cs="Arial"/>
          <w:bCs/>
          <w:iCs/>
          <w:sz w:val="22"/>
          <w:szCs w:val="22"/>
          <w:lang w:eastAsia="es-ES"/>
        </w:rPr>
      </w:pPr>
    </w:p>
    <w:p w:rsidR="008E4FAF" w:rsidRPr="008E4FAF" w:rsidRDefault="008E4FAF" w:rsidP="008E4FAF">
      <w:pPr>
        <w:jc w:val="both"/>
        <w:rPr>
          <w:rFonts w:ascii="Arial" w:eastAsia="Times New Roman" w:hAnsi="Arial" w:cs="Arial"/>
          <w:bCs/>
          <w:sz w:val="22"/>
          <w:szCs w:val="22"/>
          <w:lang w:eastAsia="es-ES"/>
        </w:rPr>
      </w:pPr>
      <w:r w:rsidRPr="008E4FAF">
        <w:rPr>
          <w:rFonts w:ascii="Arial" w:eastAsia="Times New Roman" w:hAnsi="Arial" w:cs="Arial"/>
          <w:b/>
          <w:bCs/>
          <w:sz w:val="22"/>
          <w:szCs w:val="22"/>
          <w:lang w:eastAsia="es-ES"/>
        </w:rPr>
        <w:tab/>
      </w:r>
      <w:r w:rsidRPr="008E4FAF">
        <w:rPr>
          <w:rFonts w:ascii="Arial" w:eastAsia="Times New Roman" w:hAnsi="Arial" w:cs="Arial"/>
          <w:bCs/>
          <w:sz w:val="22"/>
          <w:szCs w:val="22"/>
          <w:lang w:eastAsia="es-ES"/>
        </w:rPr>
        <w:t xml:space="preserve">Así lo resuelve y firma doña Marta Nievas Ballesteros, Vicepresidenta  del Patronato Provincial de Turismo  de Granada, y Diputada Delegada de Turismo y Patrimonio, según delegación de Presidencia conferida mediante resolución número 105 de 21 de julio de 2023 </w:t>
      </w:r>
      <w:r w:rsidRPr="008E4FAF">
        <w:rPr>
          <w:rFonts w:ascii="Arial" w:eastAsia="Times New Roman" w:hAnsi="Arial" w:cs="Arial"/>
          <w:bCs/>
          <w:sz w:val="22"/>
          <w:szCs w:val="22"/>
          <w:lang w:val="es-ES_tradnl" w:eastAsia="es-ES"/>
        </w:rPr>
        <w:t>y número 7296 de 27 de noviembre de 2025</w:t>
      </w:r>
      <w:r w:rsidRPr="008E4FAF">
        <w:rPr>
          <w:rFonts w:ascii="Arial" w:eastAsia="Times New Roman" w:hAnsi="Arial" w:cs="Arial"/>
          <w:bCs/>
          <w:sz w:val="22"/>
          <w:szCs w:val="22"/>
          <w:lang w:eastAsia="es-ES"/>
        </w:rPr>
        <w:t>, de lo que, por la Secretaría General, se toma razón para su transcripción en el Libro de Resoluciones, a los solos efectos de garantizar su autenticidad e integridad, conforme a lo dispuesto en el artículo 3.2.e) del Real Decreto 128/2018, de 16 de marzo.</w:t>
      </w:r>
    </w:p>
    <w:p w:rsidR="008E4FAF" w:rsidRPr="008E4FAF" w:rsidRDefault="008E4FAF" w:rsidP="008E4FAF">
      <w:pPr>
        <w:ind w:firstLine="708"/>
        <w:jc w:val="both"/>
        <w:rPr>
          <w:rFonts w:ascii="Arial" w:eastAsia="Times New Roman" w:hAnsi="Arial" w:cs="Arial"/>
          <w:sz w:val="22"/>
          <w:szCs w:val="22"/>
        </w:rPr>
      </w:pPr>
    </w:p>
    <w:p w:rsidR="000C3169" w:rsidRPr="00014798" w:rsidRDefault="000C3169" w:rsidP="000C3169">
      <w:pPr>
        <w:rPr>
          <w:rFonts w:ascii="Arial" w:hAnsi="Arial" w:cs="Arial"/>
          <w:sz w:val="22"/>
          <w:szCs w:val="22"/>
        </w:rPr>
      </w:pP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p>
    <w:p w:rsidR="000C3169" w:rsidRPr="00014798" w:rsidRDefault="000C3169" w:rsidP="000C3169">
      <w:pPr>
        <w:rPr>
          <w:rFonts w:ascii="Arial" w:hAnsi="Arial" w:cs="Arial"/>
          <w:sz w:val="22"/>
          <w:szCs w:val="22"/>
        </w:rPr>
      </w:pP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r>
      <w:r w:rsidRPr="00014798">
        <w:rPr>
          <w:rFonts w:ascii="Arial" w:hAnsi="Arial" w:cs="Arial"/>
          <w:sz w:val="22"/>
          <w:szCs w:val="22"/>
        </w:rPr>
        <w:tab/>
        <w:t>Granada a fecha de firma electrónica</w:t>
      </w:r>
    </w:p>
    <w:p w:rsidR="000C3169" w:rsidRPr="00014798" w:rsidRDefault="000C3169" w:rsidP="000C3169">
      <w:pPr>
        <w:rPr>
          <w:rFonts w:ascii="Arial" w:hAnsi="Arial" w:cs="Arial"/>
          <w:sz w:val="22"/>
          <w:szCs w:val="22"/>
        </w:rPr>
      </w:pPr>
    </w:p>
    <w:p w:rsidR="000C3169" w:rsidRPr="00014798" w:rsidRDefault="000C3169" w:rsidP="000C3169">
      <w:pPr>
        <w:rPr>
          <w:rFonts w:ascii="Arial" w:hAnsi="Arial" w:cs="Arial"/>
          <w:sz w:val="22"/>
          <w:szCs w:val="22"/>
        </w:rPr>
      </w:pPr>
    </w:p>
    <w:p w:rsidR="000C3169" w:rsidRPr="00014798" w:rsidRDefault="000D4CC2" w:rsidP="000C3169">
      <w:pPr>
        <w:rPr>
          <w:rFonts w:ascii="Arial" w:hAnsi="Arial" w:cs="Arial"/>
          <w:sz w:val="22"/>
          <w:szCs w:val="22"/>
        </w:rPr>
      </w:pPr>
      <w:r w:rsidRPr="00014798">
        <w:rPr>
          <w:rFonts w:ascii="Arial" w:hAnsi="Arial" w:cs="Arial"/>
          <w:sz w:val="22"/>
          <w:szCs w:val="22"/>
        </w:rPr>
        <w:t>LA</w:t>
      </w:r>
      <w:r w:rsidR="000C3169" w:rsidRPr="00014798">
        <w:rPr>
          <w:rFonts w:ascii="Arial" w:hAnsi="Arial" w:cs="Arial"/>
          <w:sz w:val="22"/>
          <w:szCs w:val="22"/>
        </w:rPr>
        <w:t xml:space="preserve"> VICEPRESIDENT</w:t>
      </w:r>
      <w:r w:rsidRPr="00014798">
        <w:rPr>
          <w:rFonts w:ascii="Arial" w:hAnsi="Arial" w:cs="Arial"/>
          <w:sz w:val="22"/>
          <w:szCs w:val="22"/>
        </w:rPr>
        <w:t>A</w:t>
      </w:r>
      <w:r w:rsidR="000C3169" w:rsidRPr="00014798">
        <w:rPr>
          <w:rFonts w:ascii="Arial" w:hAnsi="Arial" w:cs="Arial"/>
          <w:sz w:val="22"/>
          <w:szCs w:val="22"/>
        </w:rPr>
        <w:tab/>
      </w:r>
      <w:r w:rsidR="000C3169" w:rsidRPr="00014798">
        <w:rPr>
          <w:rFonts w:ascii="Arial" w:hAnsi="Arial" w:cs="Arial"/>
          <w:sz w:val="22"/>
          <w:szCs w:val="22"/>
        </w:rPr>
        <w:tab/>
      </w:r>
      <w:r w:rsidR="000C3169" w:rsidRPr="00014798">
        <w:rPr>
          <w:rFonts w:ascii="Arial" w:hAnsi="Arial" w:cs="Arial"/>
          <w:sz w:val="22"/>
          <w:szCs w:val="22"/>
        </w:rPr>
        <w:tab/>
      </w:r>
      <w:r w:rsidR="000C3169" w:rsidRPr="00014798">
        <w:rPr>
          <w:rFonts w:ascii="Arial" w:hAnsi="Arial" w:cs="Arial"/>
          <w:sz w:val="22"/>
          <w:szCs w:val="22"/>
        </w:rPr>
        <w:tab/>
      </w:r>
      <w:r w:rsidR="000C3169" w:rsidRPr="00014798">
        <w:rPr>
          <w:rFonts w:ascii="Arial" w:hAnsi="Arial" w:cs="Arial"/>
          <w:sz w:val="22"/>
          <w:szCs w:val="22"/>
        </w:rPr>
        <w:tab/>
        <w:t>SECRETARÍA GENERAL</w:t>
      </w:r>
    </w:p>
    <w:p w:rsidR="005D30C8" w:rsidRPr="009917B9" w:rsidRDefault="0001479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014798">
        <w:rPr>
          <w:rFonts w:ascii="Arial" w:hAnsi="Arial" w:cs="Arial"/>
          <w:sz w:val="22"/>
          <w:szCs w:val="22"/>
        </w:rPr>
        <w:br w:type="page"/>
      </w:r>
      <w:r w:rsidR="005D30C8" w:rsidRPr="009917B9">
        <w:rPr>
          <w:rFonts w:asciiTheme="minorHAnsi" w:hAnsiTheme="minorHAnsi" w:cstheme="minorHAnsi"/>
          <w:b/>
          <w:bCs/>
          <w:color w:val="2F5496" w:themeColor="accent5" w:themeShade="BF"/>
          <w:sz w:val="22"/>
          <w:szCs w:val="22"/>
          <w:lang w:eastAsia="es-ES"/>
        </w:rPr>
        <w:t>CONVOCATORIA DE SUBVENCIONES PARA LOS MUNICIPIOS TURÍSTICOS DE LA PROVINCIA DE GRANADA, DESTINADAS A GASTOS DE INFRAESTRUCTURA RELACIONADA CON LA ACTIVIDAD TURÍSTICA POR LOS DAÑOS PRODUCIDOS POR LOS TEMPORALES DE 2026</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ab/>
        <w:t xml:space="preserve">Visto el punto 7 del Acuerdo de la Junta de Gobierno de la Diputación de Granada de 16 de junio de 2014, ratificado por el Pleno de la Diputación de Granada de fecha 24 de julio de 2014, en el que se aprueba la continuidad de las competencias distintas a las propias y delegadas en materia de turismo, de acuerdo con el art.7.4 de la ley 7/1985 de 2 de abril Reguladora de las Bases de Régimen Local en su nueva redacción dada por la Ley 27/2013 de 27 de diciembre de Racionalización y Sostenibilidad de la Administración Local. </w:t>
      </w: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ab/>
      </w: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ab/>
        <w:t xml:space="preserve">Ante los daños causados a municipios turísticos de la provincia de Granada, por los temporales de lluvia y viento acontecidos a principios de 2026 (borrascas como Leonardo, Marta, </w:t>
      </w:r>
      <w:proofErr w:type="spellStart"/>
      <w:r w:rsidRPr="009917B9">
        <w:rPr>
          <w:rFonts w:asciiTheme="minorHAnsi" w:eastAsia="Times New Roman" w:hAnsiTheme="minorHAnsi" w:cstheme="minorHAnsi"/>
          <w:bCs/>
          <w:sz w:val="22"/>
          <w:szCs w:val="22"/>
          <w:lang w:eastAsia="es-ES"/>
        </w:rPr>
        <w:t>Cristin</w:t>
      </w:r>
      <w:proofErr w:type="spellEnd"/>
      <w:r w:rsidRPr="009917B9">
        <w:rPr>
          <w:rFonts w:asciiTheme="minorHAnsi" w:eastAsia="Times New Roman" w:hAnsiTheme="minorHAnsi" w:cstheme="minorHAnsi"/>
          <w:bCs/>
          <w:sz w:val="22"/>
          <w:szCs w:val="22"/>
          <w:lang w:eastAsia="es-ES"/>
        </w:rPr>
        <w:t xml:space="preserve"> y Oriana), sobre todo respecto a infraestructuras y bienes relacionados con la actividad turística.</w:t>
      </w:r>
    </w:p>
    <w:p w:rsidR="005D30C8" w:rsidRPr="009917B9" w:rsidRDefault="005D30C8" w:rsidP="005D30C8">
      <w:pPr>
        <w:jc w:val="both"/>
        <w:rPr>
          <w:rFonts w:asciiTheme="minorHAnsi" w:eastAsia="Times New Roman" w:hAnsiTheme="minorHAnsi" w:cstheme="minorHAnsi"/>
          <w:bCs/>
          <w:sz w:val="22"/>
          <w:szCs w:val="22"/>
          <w:lang w:eastAsia="es-ES"/>
        </w:rPr>
      </w:pP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ab/>
        <w:t xml:space="preserve">Los municipios declarados turísticos por la Junta de Andalucía (Decreto 72/2027 de 13 de </w:t>
      </w:r>
      <w:proofErr w:type="gramStart"/>
      <w:r w:rsidRPr="009917B9">
        <w:rPr>
          <w:rFonts w:asciiTheme="minorHAnsi" w:eastAsia="Times New Roman" w:hAnsiTheme="minorHAnsi" w:cstheme="minorHAnsi"/>
          <w:bCs/>
          <w:sz w:val="22"/>
          <w:szCs w:val="22"/>
          <w:lang w:eastAsia="es-ES"/>
        </w:rPr>
        <w:t>Junio</w:t>
      </w:r>
      <w:proofErr w:type="gramEnd"/>
      <w:r w:rsidRPr="009917B9">
        <w:rPr>
          <w:rFonts w:asciiTheme="minorHAnsi" w:eastAsia="Times New Roman" w:hAnsiTheme="minorHAnsi" w:cstheme="minorHAnsi"/>
          <w:bCs/>
          <w:sz w:val="22"/>
          <w:szCs w:val="22"/>
          <w:lang w:eastAsia="es-ES"/>
        </w:rPr>
        <w:t xml:space="preserve"> de Municipio Turístico de Andalucía)   han de realizar un esfuerzo adicional para la prestación de los servicios, derivado de la alta afluencia de visitantes y turistas. </w:t>
      </w: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 xml:space="preserve">Los municipios turísticos de la provincia de Granada son: Almuñécar, </w:t>
      </w:r>
      <w:proofErr w:type="spellStart"/>
      <w:r w:rsidRPr="009917B9">
        <w:rPr>
          <w:rFonts w:asciiTheme="minorHAnsi" w:eastAsia="Times New Roman" w:hAnsiTheme="minorHAnsi" w:cstheme="minorHAnsi"/>
          <w:bCs/>
          <w:sz w:val="22"/>
          <w:szCs w:val="22"/>
          <w:lang w:eastAsia="es-ES"/>
        </w:rPr>
        <w:t>Bubión</w:t>
      </w:r>
      <w:proofErr w:type="spellEnd"/>
      <w:r w:rsidRPr="009917B9">
        <w:rPr>
          <w:rFonts w:asciiTheme="minorHAnsi" w:eastAsia="Times New Roman" w:hAnsiTheme="minorHAnsi" w:cstheme="minorHAnsi"/>
          <w:bCs/>
          <w:sz w:val="22"/>
          <w:szCs w:val="22"/>
          <w:lang w:eastAsia="es-ES"/>
        </w:rPr>
        <w:t xml:space="preserve">, </w:t>
      </w:r>
      <w:proofErr w:type="spellStart"/>
      <w:r w:rsidRPr="009917B9">
        <w:rPr>
          <w:rFonts w:asciiTheme="minorHAnsi" w:eastAsia="Times New Roman" w:hAnsiTheme="minorHAnsi" w:cstheme="minorHAnsi"/>
          <w:bCs/>
          <w:sz w:val="22"/>
          <w:szCs w:val="22"/>
          <w:lang w:eastAsia="es-ES"/>
        </w:rPr>
        <w:t>Capileira</w:t>
      </w:r>
      <w:proofErr w:type="spellEnd"/>
      <w:r w:rsidRPr="009917B9">
        <w:rPr>
          <w:rFonts w:asciiTheme="minorHAnsi" w:eastAsia="Times New Roman" w:hAnsiTheme="minorHAnsi" w:cstheme="minorHAnsi"/>
          <w:bCs/>
          <w:sz w:val="22"/>
          <w:szCs w:val="22"/>
          <w:lang w:eastAsia="es-ES"/>
        </w:rPr>
        <w:t xml:space="preserve">, Castril, Lanjarón, </w:t>
      </w:r>
      <w:proofErr w:type="spellStart"/>
      <w:r w:rsidRPr="009917B9">
        <w:rPr>
          <w:rFonts w:asciiTheme="minorHAnsi" w:eastAsia="Times New Roman" w:hAnsiTheme="minorHAnsi" w:cstheme="minorHAnsi"/>
          <w:bCs/>
          <w:sz w:val="22"/>
          <w:szCs w:val="22"/>
          <w:lang w:eastAsia="es-ES"/>
        </w:rPr>
        <w:t>Monachil</w:t>
      </w:r>
      <w:proofErr w:type="spellEnd"/>
      <w:r w:rsidRPr="009917B9">
        <w:rPr>
          <w:rFonts w:asciiTheme="minorHAnsi" w:eastAsia="Times New Roman" w:hAnsiTheme="minorHAnsi" w:cstheme="minorHAnsi"/>
          <w:bCs/>
          <w:sz w:val="22"/>
          <w:szCs w:val="22"/>
          <w:lang w:eastAsia="es-ES"/>
        </w:rPr>
        <w:t xml:space="preserve">, Salobreña y </w:t>
      </w:r>
      <w:proofErr w:type="spellStart"/>
      <w:r w:rsidRPr="009917B9">
        <w:rPr>
          <w:rFonts w:asciiTheme="minorHAnsi" w:eastAsia="Times New Roman" w:hAnsiTheme="minorHAnsi" w:cstheme="minorHAnsi"/>
          <w:bCs/>
          <w:sz w:val="22"/>
          <w:szCs w:val="22"/>
          <w:lang w:eastAsia="es-ES"/>
        </w:rPr>
        <w:t>Pampaneira</w:t>
      </w:r>
      <w:proofErr w:type="spellEnd"/>
      <w:r w:rsidRPr="009917B9">
        <w:rPr>
          <w:rFonts w:asciiTheme="minorHAnsi" w:eastAsia="Times New Roman" w:hAnsiTheme="minorHAnsi" w:cstheme="minorHAnsi"/>
          <w:bCs/>
          <w:sz w:val="22"/>
          <w:szCs w:val="22"/>
          <w:lang w:eastAsia="es-ES"/>
        </w:rPr>
        <w:t>.</w:t>
      </w:r>
    </w:p>
    <w:p w:rsidR="005D30C8" w:rsidRPr="009917B9" w:rsidRDefault="005D30C8" w:rsidP="005D30C8">
      <w:pPr>
        <w:jc w:val="both"/>
        <w:rPr>
          <w:rFonts w:asciiTheme="minorHAnsi" w:eastAsia="Times New Roman" w:hAnsiTheme="minorHAnsi" w:cstheme="minorHAnsi"/>
          <w:bCs/>
          <w:sz w:val="22"/>
          <w:szCs w:val="22"/>
          <w:lang w:eastAsia="es-ES"/>
        </w:rPr>
      </w:pP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ab/>
        <w:t>El Patronato considera necesario elaborar un expediente de subvenciones en régimen de concurrencia no competitiva para apoyar económicamente al restablecimiento de las infraestructuras conectadas con la actividad turística de estos municipios, siendo la cuantía de: 1.295.000€.</w:t>
      </w:r>
    </w:p>
    <w:p w:rsidR="005D30C8" w:rsidRPr="009917B9" w:rsidRDefault="005D30C8" w:rsidP="005D30C8">
      <w:pPr>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Aplicación presupuestaria: 179 43211 762.00 “Transferencias de capital”.</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b/>
        <w:t>Estas subvenciones tienes como finalidad:</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numPr>
          <w:ilvl w:val="0"/>
          <w:numId w:val="20"/>
        </w:numPr>
        <w:autoSpaceDE w:val="0"/>
        <w:autoSpaceDN w:val="0"/>
        <w:adjustRightInd w:val="0"/>
        <w:contextualSpacing/>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Reparar y rehabilitar infraestructuras municipales afectadas por condiciones meteorológicas adversas.</w:t>
      </w:r>
    </w:p>
    <w:p w:rsidR="005D30C8" w:rsidRPr="009917B9" w:rsidRDefault="005D30C8" w:rsidP="005D30C8">
      <w:pPr>
        <w:numPr>
          <w:ilvl w:val="0"/>
          <w:numId w:val="20"/>
        </w:numPr>
        <w:autoSpaceDE w:val="0"/>
        <w:autoSpaceDN w:val="0"/>
        <w:adjustRightInd w:val="0"/>
        <w:contextualSpacing/>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Restablecer y mejorar los servicios públicos vinculados a la actividad turística.</w:t>
      </w:r>
    </w:p>
    <w:p w:rsidR="005D30C8" w:rsidRPr="009917B9" w:rsidRDefault="005D30C8" w:rsidP="005D30C8">
      <w:pPr>
        <w:numPr>
          <w:ilvl w:val="0"/>
          <w:numId w:val="20"/>
        </w:numPr>
        <w:autoSpaceDE w:val="0"/>
        <w:autoSpaceDN w:val="0"/>
        <w:adjustRightInd w:val="0"/>
        <w:contextualSpacing/>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Garantizar la seguridad, accesibilidad y calidad de los espacios turísticos.</w:t>
      </w:r>
    </w:p>
    <w:p w:rsidR="005D30C8" w:rsidRPr="009917B9" w:rsidRDefault="005D30C8" w:rsidP="005D30C8">
      <w:pPr>
        <w:numPr>
          <w:ilvl w:val="0"/>
          <w:numId w:val="20"/>
        </w:numPr>
        <w:autoSpaceDE w:val="0"/>
        <w:autoSpaceDN w:val="0"/>
        <w:adjustRightInd w:val="0"/>
        <w:contextualSpacing/>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Favorecer la recuperación de la actividad económica y turística de los municipios afectados.</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lang w:eastAsia="es-ES"/>
        </w:rPr>
      </w:pPr>
      <w:r w:rsidRPr="009917B9">
        <w:rPr>
          <w:rFonts w:asciiTheme="minorHAnsi" w:hAnsiTheme="minorHAnsi" w:cstheme="minorHAnsi"/>
          <w:b/>
          <w:lang w:eastAsia="es-ES"/>
        </w:rPr>
        <w:t>SUMARIO:</w:t>
      </w:r>
    </w:p>
    <w:p w:rsidR="005D30C8" w:rsidRPr="009917B9" w:rsidRDefault="005D30C8" w:rsidP="005D30C8">
      <w:pPr>
        <w:autoSpaceDE w:val="0"/>
        <w:autoSpaceDN w:val="0"/>
        <w:adjustRightInd w:val="0"/>
        <w:jc w:val="both"/>
        <w:rPr>
          <w:rFonts w:asciiTheme="minorHAnsi" w:hAnsiTheme="minorHAnsi" w:cstheme="minorHAnsi"/>
          <w:b/>
          <w:bCs/>
          <w:color w:val="1F3864" w:themeColor="accent5" w:themeShade="80"/>
          <w:lang w:eastAsia="es-ES"/>
        </w:rPr>
      </w:pP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1.-OBJETO DE LA CONVOCATORIA</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2.- REQUISITOS PARA QUE EL MUNICIPIO PUEDA SER BENEFICIARIO DE LA SUBVENCIÓN</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3.- SOLICITUDES Y DOCUMENTACIÓN</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 xml:space="preserve">ARTÍCULO 4.-FINANCIACIÓN DE LOS PROYECTOS </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5.- CRITERIOS OBJETIVOS PARA LA DISTRIBUCIÓN DE LAS CUANTÍAS</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6. CONCESIÓN DE LA SUBVENCIÓN</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7.- MODIFICACIONES Y CAMBIOS DE DESTINO</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8.- PLAZOS DE DURACIÓN</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9.- PUBLICIDAD</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10.- ÓRGANOS COMPETENTES</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11.- PAGO DE LAS SUBVENCIONES</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12.- GASTOS NO SUBVENCIONABLES Y JUSTIFICACIÓN DE LA SUBVENCIÓN</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13.-REINTEGROS POR INCUMPLIMIENTO DEL OBJETO DE LA ACTUACIÓN O DE LAS CONDICIONES DE LA CONVOCATORIA.</w:t>
      </w:r>
    </w:p>
    <w:p w:rsidR="005D30C8" w:rsidRPr="009917B9" w:rsidRDefault="005D30C8" w:rsidP="005D30C8">
      <w:pPr>
        <w:autoSpaceDE w:val="0"/>
        <w:autoSpaceDN w:val="0"/>
        <w:adjustRightInd w:val="0"/>
        <w:ind w:left="1416"/>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14.- RÉGIMEN JURÍDICO</w:t>
      </w:r>
    </w:p>
    <w:p w:rsidR="005D30C8" w:rsidRPr="009917B9" w:rsidRDefault="005D30C8" w:rsidP="005D30C8">
      <w:pPr>
        <w:autoSpaceDE w:val="0"/>
        <w:autoSpaceDN w:val="0"/>
        <w:adjustRightInd w:val="0"/>
        <w:ind w:left="1416" w:firstLine="708"/>
        <w:jc w:val="both"/>
        <w:rPr>
          <w:rFonts w:asciiTheme="minorHAnsi" w:hAnsiTheme="minorHAnsi" w:cstheme="minorHAnsi"/>
          <w:b/>
          <w:bCs/>
          <w:color w:val="1F3864" w:themeColor="accent5" w:themeShade="80"/>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 OBJETO DE LA CONVOCATORIA</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numPr>
          <w:ilvl w:val="1"/>
          <w:numId w:val="7"/>
        </w:numPr>
        <w:autoSpaceDE w:val="0"/>
        <w:autoSpaceDN w:val="0"/>
        <w:adjustRightInd w:val="0"/>
        <w:contextualSpacing/>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Objeto</w:t>
      </w:r>
    </w:p>
    <w:p w:rsidR="005D30C8" w:rsidRPr="009917B9" w:rsidRDefault="005D30C8" w:rsidP="005D30C8">
      <w:pPr>
        <w:autoSpaceDE w:val="0"/>
        <w:autoSpaceDN w:val="0"/>
        <w:adjustRightInd w:val="0"/>
        <w:ind w:left="410"/>
        <w:contextualSpacing/>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La presente convocatoria tiene como objeto la concesión de subvenciones, en régimen de concurrencia NO COMPETITIVA,  a los municipios declarados turísticos por la Junta de Andalucía de la provincia de Granada conforme el Decreto 72/2017, de 13 de junio de Municipio Turístico de Andalucía, para financiar </w:t>
      </w:r>
      <w:r w:rsidRPr="009917B9">
        <w:rPr>
          <w:rFonts w:asciiTheme="minorHAnsi" w:hAnsiTheme="minorHAnsi" w:cstheme="minorHAnsi"/>
          <w:b/>
          <w:sz w:val="22"/>
          <w:szCs w:val="22"/>
          <w:lang w:eastAsia="es-ES"/>
        </w:rPr>
        <w:t>“PROYECTOS DE REPARACIÓN Y REHABILITACIÓN DE INFRAESTRUCTURAS Y RECURSOS TURÍSTICOS MUNICIPALES, AFECTADOS POR LAS CONDICIONES METEOROLÓGICAS ADVERSAS DE 2026, ASÍ COMO ACTUACIONES  PREVENTIVAS DE DAÑOS PRODUCIDOS POR FUTURAS  ADVERSIDADES CLIMÁTICAS”</w:t>
      </w:r>
      <w:r w:rsidRPr="009917B9">
        <w:rPr>
          <w:rFonts w:asciiTheme="minorHAnsi" w:hAnsiTheme="minorHAnsi" w:cstheme="minorHAnsi"/>
          <w:sz w:val="22"/>
          <w:szCs w:val="22"/>
          <w:lang w:eastAsia="es-ES"/>
        </w:rPr>
        <w:t xml:space="preserve"> ,  además se incluyen actuaciones para: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Restablecer y mejorar los espacios públicos de uso turístico.</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Actuaciones de recuperación y puesta en valor de: centros de interpretación, centros de visitantes, oficinas y puntos de información turística.</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Implantación y labores de mantenimiento de rutas turísticas.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Reposición y mantenimiento de la señalización turística</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Actuaciones de mejora en el paisaje urbano en el entorno de oferta hotelera y restauración (se incluyen actuaciones de embellecimiento y mobiliario urbano).</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Inversiones destinadas a reducir las consecuencias de desastres natu</w:t>
      </w:r>
      <w:r>
        <w:rPr>
          <w:rFonts w:asciiTheme="minorHAnsi" w:hAnsiTheme="minorHAnsi" w:cstheme="minorHAnsi"/>
          <w:sz w:val="22"/>
          <w:szCs w:val="22"/>
          <w:lang w:eastAsia="es-ES"/>
        </w:rPr>
        <w:t>rales y adversidades climáticas (actuaciones preventivas).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Los ayuntamientos beneficiarios deberán destinar los fondos recibidos a actuaciones localizadas en las zonas de mayor influencia turística de su término municipal, entendidas como aquellas áreas que concentran la mayor afluencia de visitantes y que resultan esenciales para el mantenimiento y la competitividad del destino turístico.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bCs/>
          <w:color w:val="2F5496" w:themeColor="accent5" w:themeShade="BF"/>
          <w:sz w:val="22"/>
          <w:szCs w:val="22"/>
          <w:lang w:eastAsia="es-ES"/>
        </w:rPr>
        <w:t xml:space="preserve">ARTÍCULO 2.- REQUISITOS PARA QUE EL MUNICIPIO PUEDA SER BENEFICIARIO DE LA SUBVENCIÓN. </w:t>
      </w:r>
      <w:r w:rsidRPr="009917B9">
        <w:rPr>
          <w:rFonts w:asciiTheme="minorHAnsi" w:hAnsiTheme="minorHAnsi" w:cstheme="minorHAnsi"/>
          <w:b/>
          <w:bCs/>
          <w:sz w:val="22"/>
          <w:szCs w:val="22"/>
          <w:lang w:eastAsia="es-ES"/>
        </w:rPr>
        <w:t xml:space="preserve"> </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sz w:val="22"/>
          <w:szCs w:val="22"/>
          <w:lang w:eastAsia="es-ES"/>
        </w:rPr>
        <w:t>Los municipios habrán de cumplir los siguientes requisitos:</w:t>
      </w:r>
    </w:p>
    <w:p w:rsidR="005D30C8" w:rsidRPr="009917B9" w:rsidRDefault="005D30C8" w:rsidP="005D30C8">
      <w:pPr>
        <w:numPr>
          <w:ilvl w:val="0"/>
          <w:numId w:val="19"/>
        </w:numPr>
        <w:autoSpaceDE w:val="0"/>
        <w:autoSpaceDN w:val="0"/>
        <w:adjustRightInd w:val="0"/>
        <w:spacing w:before="100" w:beforeAutospacing="1" w:after="100" w:afterAutospacing="1"/>
        <w:contextualSpacing/>
        <w:jc w:val="both"/>
        <w:rPr>
          <w:rFonts w:asciiTheme="minorHAnsi" w:hAnsiTheme="minorHAnsi" w:cstheme="minorHAnsi"/>
          <w:bCs/>
          <w:sz w:val="22"/>
          <w:szCs w:val="22"/>
          <w:lang w:eastAsia="es-ES"/>
        </w:rPr>
      </w:pPr>
      <w:r w:rsidRPr="009917B9">
        <w:rPr>
          <w:rFonts w:asciiTheme="minorHAnsi" w:hAnsiTheme="minorHAnsi" w:cstheme="minorHAnsi"/>
          <w:bCs/>
          <w:sz w:val="22"/>
          <w:szCs w:val="22"/>
          <w:lang w:eastAsia="es-ES"/>
        </w:rPr>
        <w:t>Ser un municipio de la provincia de Granada declarado municipio turístico de Andalucía conforme Decreto 72/2017 de 13 de junio de Municipio Turístico de Andalucía, a la finalización de los temporales de 2026 (febrero), afectados de manera significativa en sus infraestructuras, servicios públicos y recursos vinculados a la actividad turística.</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3.- SOLICITUDES Y DOCUMENTACIÓN</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3.1. Solicitudes.</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Las solicitudes para participar en la Convocatoria se formularán conforme al modelo del Anexo I- Solicitud, dirigidas a la Sr. Vicepresidenta del Patronato Provincial de Turismo de Granada, presentándose en el Registro Electrónico General de la Excma. Diputación de Granada,  </w:t>
      </w:r>
      <w:hyperlink r:id="rId8" w:history="1">
        <w:r w:rsidRPr="009917B9">
          <w:rPr>
            <w:rFonts w:asciiTheme="minorHAnsi" w:hAnsiTheme="minorHAnsi" w:cstheme="minorHAnsi"/>
            <w:color w:val="0563C1"/>
            <w:sz w:val="22"/>
            <w:szCs w:val="22"/>
            <w:u w:val="single"/>
            <w:lang w:eastAsia="es-ES"/>
          </w:rPr>
          <w:t>https://sede.dipgra.es/</w:t>
        </w:r>
      </w:hyperlink>
      <w:r w:rsidRPr="009917B9">
        <w:rPr>
          <w:rFonts w:asciiTheme="minorHAnsi" w:hAnsiTheme="minorHAnsi" w:cstheme="minorHAnsi"/>
          <w:sz w:val="22"/>
          <w:szCs w:val="22"/>
          <w:lang w:eastAsia="es-ES"/>
        </w:rPr>
        <w:t xml:space="preserve"> en el procedimiento habilitado al efecto denominado: Subvenc</w:t>
      </w:r>
      <w:r>
        <w:rPr>
          <w:rFonts w:asciiTheme="minorHAnsi" w:hAnsiTheme="minorHAnsi" w:cstheme="minorHAnsi"/>
          <w:sz w:val="22"/>
          <w:szCs w:val="22"/>
          <w:lang w:eastAsia="es-ES"/>
        </w:rPr>
        <w:t>iones Municipios Turísticos</w:t>
      </w:r>
      <w:r w:rsidRPr="009917B9">
        <w:rPr>
          <w:rFonts w:asciiTheme="minorHAnsi" w:hAnsiTheme="minorHAnsi" w:cstheme="minorHAnsi"/>
          <w:sz w:val="22"/>
          <w:szCs w:val="22"/>
          <w:lang w:eastAsia="es-ES"/>
        </w:rPr>
        <w:t>, dentro del catálogo de Trámites “Ayudas y Subvenciones”.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6B4234"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La solicitud y demás documentos preceptivos se ajustarán a modelos normalizados incluidos en la </w:t>
      </w:r>
      <w:r w:rsidRPr="006B4234">
        <w:rPr>
          <w:rFonts w:asciiTheme="minorHAnsi" w:hAnsiTheme="minorHAnsi" w:cstheme="minorHAnsi"/>
          <w:sz w:val="22"/>
          <w:szCs w:val="22"/>
          <w:lang w:eastAsia="es-ES"/>
        </w:rPr>
        <w:t xml:space="preserve">convocatoria y estarán disponibles en la página web de Diputación en la siguiente dirección: </w:t>
      </w:r>
    </w:p>
    <w:p w:rsidR="005D30C8" w:rsidRPr="006B4234" w:rsidRDefault="000C6FBE" w:rsidP="005D30C8">
      <w:pPr>
        <w:rPr>
          <w:rFonts w:asciiTheme="minorHAnsi" w:hAnsiTheme="minorHAnsi" w:cstheme="minorHAnsi"/>
          <w:sz w:val="22"/>
          <w:szCs w:val="22"/>
        </w:rPr>
      </w:pPr>
      <w:hyperlink r:id="rId9" w:history="1">
        <w:r w:rsidR="005D30C8" w:rsidRPr="006B4234">
          <w:rPr>
            <w:rStyle w:val="Hipervnculo"/>
            <w:rFonts w:asciiTheme="minorHAnsi" w:hAnsiTheme="minorHAnsi" w:cstheme="minorHAnsi"/>
            <w:sz w:val="22"/>
            <w:szCs w:val="22"/>
          </w:rPr>
          <w:t>https://www.dipgra.es/servicios/ayudas-y-subvenciones/informacion-de-ayudas-y-subvenciones/SUBVENCIONES-2026-TURISMO-MUNICIPIOS-TURISTICOS/</w:t>
        </w:r>
      </w:hyperlink>
      <w:r w:rsidR="005D30C8" w:rsidRPr="006B4234">
        <w:rPr>
          <w:rFonts w:asciiTheme="minorHAnsi" w:hAnsiTheme="minorHAnsi" w:cstheme="minorHAnsi"/>
          <w:sz w:val="22"/>
          <w:szCs w:val="22"/>
        </w:rPr>
        <w:t xml:space="preserve"> </w:t>
      </w:r>
    </w:p>
    <w:p w:rsidR="005D30C8" w:rsidRPr="006B4234" w:rsidRDefault="005D30C8" w:rsidP="005D30C8">
      <w:pPr>
        <w:rPr>
          <w:rFonts w:asciiTheme="minorHAnsi" w:hAnsiTheme="minorHAnsi" w:cstheme="minorHAnsi"/>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3.2. Plazo de presentación.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plazo de presentación de las solicitudes será de 20 días hábiles, contados a partir del día siguiente al de la publicación del extracto de la convocatoria en el Boletín Oficial de la Provincia.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sz w:val="22"/>
          <w:szCs w:val="22"/>
          <w:lang w:eastAsia="es-ES"/>
        </w:rPr>
        <w:t>3.3. Documentación</w:t>
      </w:r>
      <w:r w:rsidRPr="009917B9">
        <w:rPr>
          <w:rFonts w:asciiTheme="minorHAnsi" w:hAnsiTheme="minorHAnsi" w:cstheme="minorHAnsi"/>
          <w:sz w:val="22"/>
          <w:szCs w:val="22"/>
          <w:lang w:eastAsia="es-ES"/>
        </w:rPr>
        <w:t>.</w:t>
      </w:r>
    </w:p>
    <w:p w:rsidR="005D30C8" w:rsidRPr="009917B9" w:rsidRDefault="005D30C8" w:rsidP="005D30C8">
      <w:pPr>
        <w:autoSpaceDE w:val="0"/>
        <w:autoSpaceDN w:val="0"/>
        <w:adjustRightInd w:val="0"/>
        <w:ind w:left="720"/>
        <w:contextualSpacing/>
        <w:jc w:val="both"/>
        <w:rPr>
          <w:rFonts w:asciiTheme="minorHAnsi" w:hAnsiTheme="minorHAnsi" w:cstheme="minorHAnsi"/>
          <w:sz w:val="22"/>
          <w:szCs w:val="22"/>
          <w:lang w:eastAsia="es-ES"/>
        </w:rPr>
      </w:pP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SOLICITUD  </w:t>
      </w:r>
      <w:r w:rsidRPr="009917B9">
        <w:rPr>
          <w:rFonts w:asciiTheme="minorHAnsi" w:hAnsiTheme="minorHAnsi" w:cstheme="minorHAnsi"/>
          <w:b/>
          <w:sz w:val="22"/>
          <w:szCs w:val="22"/>
          <w:lang w:eastAsia="es-ES"/>
        </w:rPr>
        <w:t>(Anexo 1)</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b/>
          <w:sz w:val="22"/>
          <w:szCs w:val="22"/>
          <w:lang w:eastAsia="es-ES"/>
        </w:rPr>
      </w:pPr>
      <w:r w:rsidRPr="009917B9">
        <w:rPr>
          <w:rFonts w:asciiTheme="minorHAnsi" w:hAnsiTheme="minorHAnsi" w:cstheme="minorHAnsi"/>
          <w:sz w:val="22"/>
          <w:szCs w:val="22"/>
          <w:lang w:eastAsia="es-ES"/>
        </w:rPr>
        <w:t xml:space="preserve">MEMORIA VALORADA de la actividad a desarrollar junto con el presupuesto desglosado. </w:t>
      </w:r>
    </w:p>
    <w:p w:rsidR="005D30C8" w:rsidRPr="009917B9" w:rsidRDefault="005D30C8" w:rsidP="005D30C8">
      <w:pPr>
        <w:autoSpaceDE w:val="0"/>
        <w:autoSpaceDN w:val="0"/>
        <w:adjustRightInd w:val="0"/>
        <w:ind w:left="720"/>
        <w:contextualSpacing/>
        <w:jc w:val="both"/>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(Anexo 2)</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DECLARACIÓN RESPONSABLE del representante de la entidad local de:</w:t>
      </w:r>
    </w:p>
    <w:p w:rsidR="005D30C8" w:rsidRPr="009917B9" w:rsidRDefault="005D30C8" w:rsidP="005D30C8">
      <w:pPr>
        <w:autoSpaceDE w:val="0"/>
        <w:autoSpaceDN w:val="0"/>
        <w:adjustRightInd w:val="0"/>
        <w:ind w:left="720"/>
        <w:contextualSpacing/>
        <w:jc w:val="both"/>
        <w:rPr>
          <w:rFonts w:asciiTheme="minorHAnsi" w:hAnsiTheme="minorHAnsi" w:cstheme="minorHAnsi"/>
          <w:b/>
          <w:color w:val="538135" w:themeColor="accent6" w:themeShade="BF"/>
          <w:sz w:val="22"/>
          <w:szCs w:val="22"/>
          <w:lang w:eastAsia="es-ES"/>
        </w:rPr>
      </w:pPr>
      <w:r w:rsidRPr="009917B9">
        <w:rPr>
          <w:rFonts w:asciiTheme="minorHAnsi" w:hAnsiTheme="minorHAnsi" w:cstheme="minorHAnsi"/>
          <w:sz w:val="22"/>
          <w:szCs w:val="22"/>
          <w:lang w:eastAsia="es-ES"/>
        </w:rPr>
        <w:tab/>
        <w:t>a)  Que no incurre que no incurre en ninguna de las prohibiciones para obtener la condición de beneficiario, según lo establecido en el artículo 13 de la Ley 58/2003, General de Subvenciones.</w:t>
      </w:r>
    </w:p>
    <w:p w:rsidR="005D30C8" w:rsidRPr="009917B9" w:rsidRDefault="005D30C8" w:rsidP="005D30C8">
      <w:pPr>
        <w:autoSpaceDE w:val="0"/>
        <w:autoSpaceDN w:val="0"/>
        <w:adjustRightInd w:val="0"/>
        <w:ind w:left="72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b/>
        <w:t>b) Que los daños producidos en el objeto de la subvención solicitada han sido a causa de las condiciones meteorológicas adversas de inicios de 2026 o de que las inversiones previstas en el proyecto las van a destinar a reducir los daños que se puedan ocasionar por desastres naturales y adversidades climáticas, en su caso</w:t>
      </w:r>
      <w:r w:rsidRPr="009917B9">
        <w:rPr>
          <w:rFonts w:asciiTheme="minorHAnsi" w:hAnsiTheme="minorHAnsi" w:cstheme="minorHAnsi"/>
          <w:b/>
          <w:sz w:val="22"/>
          <w:szCs w:val="22"/>
          <w:lang w:eastAsia="es-ES"/>
        </w:rPr>
        <w:t>. (Anexo 3)</w:t>
      </w:r>
      <w:r w:rsidRPr="009917B9">
        <w:rPr>
          <w:rFonts w:asciiTheme="minorHAnsi" w:hAnsiTheme="minorHAnsi" w:cstheme="minorHAnsi"/>
          <w:sz w:val="22"/>
          <w:szCs w:val="22"/>
          <w:lang w:eastAsia="es-ES"/>
        </w:rPr>
        <w:t xml:space="preserve"> </w:t>
      </w:r>
    </w:p>
    <w:p w:rsidR="005D30C8" w:rsidRPr="009917B9" w:rsidRDefault="005D30C8" w:rsidP="005D30C8">
      <w:pPr>
        <w:autoSpaceDE w:val="0"/>
        <w:autoSpaceDN w:val="0"/>
        <w:adjustRightInd w:val="0"/>
        <w:ind w:left="720"/>
        <w:contextualSpacing/>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Toda la documentación requiere de firma electrónica, de conformidad con los artículos 14.2 y 23.3</w:t>
      </w:r>
      <w:r>
        <w:rPr>
          <w:rFonts w:asciiTheme="minorHAnsi" w:hAnsiTheme="minorHAnsi" w:cstheme="minorHAnsi"/>
          <w:sz w:val="22"/>
          <w:szCs w:val="22"/>
          <w:lang w:eastAsia="es-ES"/>
        </w:rPr>
        <w:t xml:space="preserve"> </w:t>
      </w:r>
      <w:r w:rsidRPr="009917B9">
        <w:rPr>
          <w:rFonts w:asciiTheme="minorHAnsi" w:hAnsiTheme="minorHAnsi" w:cstheme="minorHAnsi"/>
          <w:sz w:val="22"/>
          <w:szCs w:val="22"/>
          <w:lang w:eastAsia="es-ES"/>
        </w:rPr>
        <w:t>LPACAP.</w:t>
      </w:r>
    </w:p>
    <w:p w:rsidR="005D30C8" w:rsidRPr="009917B9" w:rsidRDefault="005D30C8" w:rsidP="005D30C8">
      <w:pPr>
        <w:autoSpaceDE w:val="0"/>
        <w:autoSpaceDN w:val="0"/>
        <w:adjustRightInd w:val="0"/>
        <w:ind w:left="410"/>
        <w:contextualSpacing/>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 xml:space="preserve">ARTÍCULO 4.-FINANCIACIÓN DE LOS PROYECTOS </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Patronato transferirá las subvenciones con cargo a la aplicación presupuestaria 179 43211 762.00 "Transferencias de Capital", por un importe de 1.295.000€.</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Cada entidad local adquirirá la condición de beneficiaria de la subvención que se le conceda y efectuará la contratación, licitación o licitaciones que procedan, para ejecutar el gasto de la subvención concedida.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5.- CRITERIOS OBJETIVOS PARA LA DISTRIBUCIÓN DE LAS CUANTÍAS.</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5.1. Criterio general de reparto: Intensidad turística – Franjas alta, media y baja</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 xml:space="preserve">El reparto de los fondos se realizará atendiendo al </w:t>
      </w:r>
      <w:r w:rsidRPr="009917B9">
        <w:rPr>
          <w:rFonts w:asciiTheme="minorHAnsi" w:eastAsia="Times New Roman" w:hAnsiTheme="minorHAnsi" w:cstheme="minorHAnsi"/>
          <w:b/>
          <w:bCs/>
          <w:sz w:val="22"/>
          <w:szCs w:val="22"/>
          <w:lang w:eastAsia="es-ES"/>
        </w:rPr>
        <w:t>criterio de intensidad turística y presión poblacional</w:t>
      </w:r>
      <w:r w:rsidRPr="009917B9">
        <w:rPr>
          <w:rFonts w:asciiTheme="minorHAnsi" w:eastAsia="Times New Roman" w:hAnsiTheme="minorHAnsi" w:cstheme="minorHAnsi"/>
          <w:sz w:val="22"/>
          <w:szCs w:val="22"/>
          <w:lang w:eastAsia="es-ES"/>
        </w:rPr>
        <w:t>, entendida como el impacto real de la actividad turística en cada municipio y, en consecuencia, el grado de afección que los daños derivados de fenómenos meteorológicos adversos han tenido sobre los servicios e infraestructuras municipales en municipios turísticos.</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La aplicación del criterio de intensidad turística y presión poblacional se ha estructurado en tres franjas: alta, media y baja, asignándose dos municipios a la franja alta y tres respectivamente a la media y baja.</w:t>
      </w:r>
    </w:p>
    <w:p w:rsidR="005D30C8" w:rsidRPr="009917B9" w:rsidRDefault="005D30C8" w:rsidP="005D30C8">
      <w:pPr>
        <w:spacing w:before="100" w:beforeAutospacing="1" w:after="100" w:afterAutospacing="1"/>
        <w:jc w:val="both"/>
        <w:rPr>
          <w:rFonts w:asciiTheme="minorHAnsi" w:eastAsia="Times New Roman" w:hAnsiTheme="minorHAnsi" w:cstheme="minorHAnsi"/>
          <w:b/>
          <w:bCs/>
          <w:sz w:val="22"/>
          <w:szCs w:val="22"/>
          <w:highlight w:val="cyan"/>
          <w:lang w:eastAsia="es-ES"/>
        </w:rPr>
      </w:pPr>
      <w:r w:rsidRPr="009917B9">
        <w:rPr>
          <w:rFonts w:asciiTheme="minorHAnsi" w:eastAsia="Times New Roman" w:hAnsiTheme="minorHAnsi" w:cstheme="minorHAnsi"/>
          <w:sz w:val="22"/>
          <w:szCs w:val="22"/>
          <w:lang w:eastAsia="es-ES"/>
        </w:rPr>
        <w:t>La asignación de los municipios a las franjas se realiza en base a su jerarquización según indicadores objetivos: número de habitantes de los municipios  y número de alojamientos turísticos reglados, y vinculado a la obligación de destinar los fondos a las zonas de mayor influencia turística, permitiéndose de ese modo articular un reparto justo, transparente y coherente con el objetivo de compensar los daños provocados por condiciones meteorológicas adversas y apoyar la recuperación de los municipios turísticos de la provincia de Granada.</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 xml:space="preserve">Para la aplicación de este criterio se utilizarán </w:t>
      </w:r>
      <w:r w:rsidRPr="009917B9">
        <w:rPr>
          <w:rFonts w:asciiTheme="minorHAnsi" w:eastAsia="Times New Roman" w:hAnsiTheme="minorHAnsi" w:cstheme="minorHAnsi"/>
          <w:b/>
          <w:bCs/>
          <w:sz w:val="22"/>
          <w:szCs w:val="22"/>
          <w:lang w:eastAsia="es-ES"/>
        </w:rPr>
        <w:t>indicadores objetivos y verificables</w:t>
      </w:r>
      <w:r w:rsidRPr="009917B9">
        <w:rPr>
          <w:rFonts w:asciiTheme="minorHAnsi" w:eastAsia="Times New Roman" w:hAnsiTheme="minorHAnsi" w:cstheme="minorHAnsi"/>
          <w:sz w:val="22"/>
          <w:szCs w:val="22"/>
          <w:lang w:eastAsia="es-ES"/>
        </w:rPr>
        <w:t>, concretamente:</w:t>
      </w:r>
    </w:p>
    <w:p w:rsidR="005D30C8" w:rsidRPr="009917B9" w:rsidRDefault="005D30C8" w:rsidP="005D30C8">
      <w:pPr>
        <w:numPr>
          <w:ilvl w:val="0"/>
          <w:numId w:val="21"/>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b/>
          <w:bCs/>
          <w:sz w:val="22"/>
          <w:szCs w:val="22"/>
          <w:lang w:eastAsia="es-ES"/>
        </w:rPr>
        <w:t xml:space="preserve">Número de habitantes del municipio (datos INE 2024) </w:t>
      </w:r>
    </w:p>
    <w:p w:rsidR="005D30C8" w:rsidRPr="009917B9" w:rsidRDefault="005D30C8" w:rsidP="005D30C8">
      <w:pPr>
        <w:numPr>
          <w:ilvl w:val="0"/>
          <w:numId w:val="21"/>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b/>
          <w:bCs/>
          <w:sz w:val="22"/>
          <w:szCs w:val="22"/>
          <w:lang w:eastAsia="es-ES"/>
        </w:rPr>
        <w:t>Número de establecimientos de alojamiento turístico</w:t>
      </w:r>
      <w:r w:rsidRPr="009917B9">
        <w:rPr>
          <w:rFonts w:asciiTheme="minorHAnsi" w:eastAsia="Times New Roman" w:hAnsiTheme="minorHAnsi" w:cstheme="minorHAnsi"/>
          <w:sz w:val="22"/>
          <w:szCs w:val="22"/>
          <w:lang w:eastAsia="es-ES"/>
        </w:rPr>
        <w:t>, incluyendo hoteles, hostales, campings, alojamientos rurales y otras tipologías regladas, según los datos del Registro de Turismo de Andalucía a febrero de 2026.</w:t>
      </w:r>
    </w:p>
    <w:p w:rsidR="005D30C8" w:rsidRPr="009917B9" w:rsidRDefault="005D30C8" w:rsidP="005D30C8">
      <w:pPr>
        <w:tabs>
          <w:tab w:val="left" w:pos="720"/>
        </w:tabs>
        <w:spacing w:before="100" w:beforeAutospacing="1" w:after="100" w:afterAutospacing="1"/>
        <w:ind w:left="720"/>
        <w:jc w:val="both"/>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Fórmula que se aplica:</w:t>
      </w:r>
    </w:p>
    <w:p w:rsidR="005D30C8" w:rsidRPr="009917B9" w:rsidRDefault="005D30C8" w:rsidP="005D30C8">
      <w:pPr>
        <w:tabs>
          <w:tab w:val="left" w:pos="720"/>
        </w:tabs>
        <w:spacing w:before="100" w:beforeAutospacing="1" w:after="100" w:afterAutospacing="1"/>
        <w:ind w:left="720"/>
        <w:jc w:val="both"/>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Coeficiente de intensidad turística y presión poblacional:</w:t>
      </w:r>
    </w:p>
    <w:p w:rsidR="005D30C8" w:rsidRPr="009917B9" w:rsidRDefault="005D30C8" w:rsidP="005D30C8">
      <w:pPr>
        <w:tabs>
          <w:tab w:val="left" w:pos="720"/>
        </w:tabs>
        <w:spacing w:before="100" w:beforeAutospacing="1" w:after="100" w:afterAutospacing="1" w:line="240" w:lineRule="atLeast"/>
        <w:ind w:left="720"/>
        <w:jc w:val="both"/>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C =α (</w:t>
      </w:r>
      <w:proofErr w:type="spellStart"/>
      <w:r w:rsidRPr="009917B9">
        <w:rPr>
          <w:rFonts w:asciiTheme="minorHAnsi" w:eastAsia="Times New Roman" w:hAnsiTheme="minorHAnsi" w:cstheme="minorHAnsi"/>
          <w:b/>
          <w:bCs/>
          <w:sz w:val="22"/>
          <w:szCs w:val="22"/>
          <w:lang w:eastAsia="es-ES"/>
        </w:rPr>
        <w:t>H_i</w:t>
      </w:r>
      <w:proofErr w:type="spellEnd"/>
      <w:r w:rsidRPr="009917B9">
        <w:rPr>
          <w:rFonts w:asciiTheme="minorHAnsi" w:eastAsia="Times New Roman" w:hAnsiTheme="minorHAnsi" w:cstheme="minorHAnsi"/>
          <w:b/>
          <w:bCs/>
          <w:sz w:val="22"/>
          <w:szCs w:val="22"/>
          <w:lang w:eastAsia="es-ES"/>
        </w:rPr>
        <w:t>/∑H) + β (</w:t>
      </w:r>
      <w:proofErr w:type="spellStart"/>
      <w:r w:rsidRPr="009917B9">
        <w:rPr>
          <w:rFonts w:asciiTheme="minorHAnsi" w:eastAsia="Times New Roman" w:hAnsiTheme="minorHAnsi" w:cstheme="minorHAnsi"/>
          <w:b/>
          <w:bCs/>
          <w:sz w:val="22"/>
          <w:szCs w:val="22"/>
          <w:lang w:eastAsia="es-ES"/>
        </w:rPr>
        <w:t>P_i</w:t>
      </w:r>
      <w:proofErr w:type="spellEnd"/>
      <w:r w:rsidRPr="009917B9">
        <w:rPr>
          <w:rFonts w:asciiTheme="minorHAnsi" w:eastAsia="Times New Roman" w:hAnsiTheme="minorHAnsi" w:cstheme="minorHAnsi"/>
          <w:b/>
          <w:bCs/>
          <w:sz w:val="22"/>
          <w:szCs w:val="22"/>
          <w:lang w:eastAsia="es-ES"/>
        </w:rPr>
        <w:t xml:space="preserve">/∑P) </w:t>
      </w:r>
    </w:p>
    <w:p w:rsidR="005D30C8" w:rsidRPr="009917B9" w:rsidRDefault="005D30C8" w:rsidP="005D30C8">
      <w:pPr>
        <w:tabs>
          <w:tab w:val="left" w:pos="720"/>
        </w:tabs>
        <w:spacing w:before="100" w:beforeAutospacing="1" w:after="100" w:afterAutospacing="1" w:line="240" w:lineRule="atLeast"/>
        <w:ind w:left="720"/>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 xml:space="preserve">Siendo: </w:t>
      </w:r>
      <w:proofErr w:type="spellStart"/>
      <w:r w:rsidRPr="009917B9">
        <w:rPr>
          <w:rFonts w:asciiTheme="minorHAnsi" w:eastAsia="Times New Roman" w:hAnsiTheme="minorHAnsi" w:cstheme="minorHAnsi"/>
          <w:bCs/>
          <w:sz w:val="22"/>
          <w:szCs w:val="22"/>
          <w:lang w:eastAsia="es-ES"/>
        </w:rPr>
        <w:t>H_i</w:t>
      </w:r>
      <w:proofErr w:type="spellEnd"/>
      <w:r w:rsidRPr="009917B9">
        <w:rPr>
          <w:rFonts w:asciiTheme="minorHAnsi" w:eastAsia="Times New Roman" w:hAnsiTheme="minorHAnsi" w:cstheme="minorHAnsi"/>
          <w:bCs/>
          <w:sz w:val="22"/>
          <w:szCs w:val="22"/>
          <w:lang w:eastAsia="es-ES"/>
        </w:rPr>
        <w:t xml:space="preserve"> = censo poblacional del municipio i</w:t>
      </w:r>
    </w:p>
    <w:p w:rsidR="005D30C8" w:rsidRPr="009917B9" w:rsidRDefault="005D30C8" w:rsidP="005D30C8">
      <w:pPr>
        <w:tabs>
          <w:tab w:val="left" w:pos="720"/>
        </w:tabs>
        <w:spacing w:before="100" w:beforeAutospacing="1" w:after="100" w:afterAutospacing="1" w:line="240" w:lineRule="atLeast"/>
        <w:ind w:left="1416"/>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∑H = censo poblacional total del conjunto de municipios turísticos</w:t>
      </w:r>
    </w:p>
    <w:p w:rsidR="005D30C8" w:rsidRPr="009917B9" w:rsidRDefault="005D30C8" w:rsidP="005D30C8">
      <w:pPr>
        <w:tabs>
          <w:tab w:val="left" w:pos="720"/>
        </w:tabs>
        <w:spacing w:before="100" w:beforeAutospacing="1" w:after="100" w:afterAutospacing="1" w:line="240" w:lineRule="atLeast"/>
        <w:ind w:left="1416"/>
        <w:jc w:val="both"/>
        <w:rPr>
          <w:rFonts w:asciiTheme="minorHAnsi" w:eastAsia="Times New Roman" w:hAnsiTheme="minorHAnsi" w:cstheme="minorHAnsi"/>
          <w:bCs/>
          <w:sz w:val="22"/>
          <w:szCs w:val="22"/>
          <w:lang w:eastAsia="es-ES"/>
        </w:rPr>
      </w:pPr>
      <w:proofErr w:type="spellStart"/>
      <w:r w:rsidRPr="009917B9">
        <w:rPr>
          <w:rFonts w:asciiTheme="minorHAnsi" w:eastAsia="Times New Roman" w:hAnsiTheme="minorHAnsi" w:cstheme="minorHAnsi"/>
          <w:bCs/>
          <w:sz w:val="22"/>
          <w:szCs w:val="22"/>
          <w:lang w:eastAsia="es-ES"/>
        </w:rPr>
        <w:t>P_i</w:t>
      </w:r>
      <w:proofErr w:type="spellEnd"/>
      <w:r w:rsidRPr="009917B9">
        <w:rPr>
          <w:rFonts w:asciiTheme="minorHAnsi" w:eastAsia="Times New Roman" w:hAnsiTheme="minorHAnsi" w:cstheme="minorHAnsi"/>
          <w:bCs/>
          <w:sz w:val="22"/>
          <w:szCs w:val="22"/>
          <w:lang w:eastAsia="es-ES"/>
        </w:rPr>
        <w:t xml:space="preserve"> = número de establecimientos (RTA) del municipio i </w:t>
      </w:r>
    </w:p>
    <w:p w:rsidR="005D30C8" w:rsidRPr="009917B9" w:rsidRDefault="005D30C8" w:rsidP="005D30C8">
      <w:pPr>
        <w:tabs>
          <w:tab w:val="left" w:pos="720"/>
        </w:tabs>
        <w:spacing w:before="100" w:beforeAutospacing="1" w:after="100" w:afterAutospacing="1" w:line="240" w:lineRule="atLeast"/>
        <w:ind w:left="1416"/>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∑P = número total de establecimientos del conjunto de municipios turísticos</w:t>
      </w:r>
    </w:p>
    <w:p w:rsidR="005D30C8" w:rsidRPr="009917B9" w:rsidRDefault="005D30C8" w:rsidP="005D30C8">
      <w:pPr>
        <w:tabs>
          <w:tab w:val="left" w:pos="720"/>
        </w:tabs>
        <w:spacing w:before="100" w:beforeAutospacing="1" w:after="100" w:afterAutospacing="1" w:line="240" w:lineRule="atLeast"/>
        <w:ind w:left="1416"/>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 xml:space="preserve">α = 0,50 </w:t>
      </w:r>
    </w:p>
    <w:p w:rsidR="005D30C8" w:rsidRPr="009917B9" w:rsidRDefault="005D30C8" w:rsidP="005D30C8">
      <w:pPr>
        <w:tabs>
          <w:tab w:val="left" w:pos="720"/>
        </w:tabs>
        <w:spacing w:before="100" w:beforeAutospacing="1" w:after="100" w:afterAutospacing="1" w:line="240" w:lineRule="atLeast"/>
        <w:ind w:left="1416"/>
        <w:jc w:val="both"/>
        <w:rPr>
          <w:rFonts w:asciiTheme="minorHAnsi" w:eastAsia="Times New Roman" w:hAnsiTheme="minorHAnsi" w:cstheme="minorHAnsi"/>
          <w:bCs/>
          <w:sz w:val="22"/>
          <w:szCs w:val="22"/>
          <w:lang w:eastAsia="es-ES"/>
        </w:rPr>
      </w:pPr>
      <w:r w:rsidRPr="009917B9">
        <w:rPr>
          <w:rFonts w:asciiTheme="minorHAnsi" w:eastAsia="Times New Roman" w:hAnsiTheme="minorHAnsi" w:cstheme="minorHAnsi"/>
          <w:bCs/>
          <w:sz w:val="22"/>
          <w:szCs w:val="22"/>
          <w:lang w:eastAsia="es-ES"/>
        </w:rPr>
        <w:t>β = 0,50</w:t>
      </w:r>
    </w:p>
    <w:tbl>
      <w:tblPr>
        <w:tblW w:w="8789" w:type="dxa"/>
        <w:tblCellMar>
          <w:left w:w="70" w:type="dxa"/>
          <w:right w:w="70" w:type="dxa"/>
        </w:tblCellMar>
        <w:tblLook w:val="04A0" w:firstRow="1" w:lastRow="0" w:firstColumn="1" w:lastColumn="0" w:noHBand="0" w:noVBand="1"/>
      </w:tblPr>
      <w:tblGrid>
        <w:gridCol w:w="2410"/>
        <w:gridCol w:w="2126"/>
        <w:gridCol w:w="2180"/>
        <w:gridCol w:w="2073"/>
      </w:tblGrid>
      <w:tr w:rsidR="005D30C8" w:rsidRPr="009917B9" w:rsidTr="003843DB">
        <w:trPr>
          <w:trHeight w:val="870"/>
        </w:trPr>
        <w:tc>
          <w:tcPr>
            <w:tcW w:w="2410" w:type="dxa"/>
            <w:tcBorders>
              <w:top w:val="nil"/>
              <w:left w:val="nil"/>
              <w:bottom w:val="nil"/>
              <w:right w:val="nil"/>
            </w:tcBorders>
            <w:shd w:val="clear" w:color="auto" w:fill="auto"/>
            <w:vAlign w:val="center"/>
            <w:hideMark/>
          </w:tcPr>
          <w:p w:rsidR="005D30C8" w:rsidRPr="009917B9" w:rsidRDefault="005D30C8" w:rsidP="003843DB">
            <w:pPr>
              <w:jc w:val="center"/>
              <w:rPr>
                <w:rFonts w:eastAsia="Times New Roman" w:cs="Calibri"/>
                <w:b/>
                <w:bCs/>
                <w:color w:val="000000"/>
                <w:sz w:val="18"/>
                <w:szCs w:val="18"/>
                <w:lang w:eastAsia="es-ES"/>
              </w:rPr>
            </w:pPr>
            <w:r w:rsidRPr="009917B9">
              <w:rPr>
                <w:rFonts w:eastAsia="Times New Roman" w:cs="Calibri"/>
                <w:b/>
                <w:bCs/>
                <w:color w:val="000000"/>
                <w:sz w:val="18"/>
                <w:szCs w:val="18"/>
                <w:lang w:eastAsia="es-ES"/>
              </w:rPr>
              <w:t>MUNICIPIO TURÍSTICO</w:t>
            </w:r>
          </w:p>
        </w:tc>
        <w:tc>
          <w:tcPr>
            <w:tcW w:w="2126" w:type="dxa"/>
            <w:tcBorders>
              <w:top w:val="nil"/>
              <w:left w:val="nil"/>
              <w:bottom w:val="nil"/>
              <w:right w:val="nil"/>
            </w:tcBorders>
            <w:shd w:val="clear" w:color="auto" w:fill="auto"/>
            <w:vAlign w:val="center"/>
            <w:hideMark/>
          </w:tcPr>
          <w:p w:rsidR="005D30C8" w:rsidRPr="009917B9" w:rsidRDefault="005D30C8" w:rsidP="003843DB">
            <w:pPr>
              <w:jc w:val="center"/>
              <w:rPr>
                <w:rFonts w:eastAsia="Times New Roman" w:cs="Calibri"/>
                <w:b/>
                <w:bCs/>
                <w:color w:val="000000"/>
                <w:sz w:val="18"/>
                <w:szCs w:val="18"/>
                <w:lang w:eastAsia="es-ES"/>
              </w:rPr>
            </w:pPr>
            <w:r w:rsidRPr="009917B9">
              <w:rPr>
                <w:rFonts w:eastAsia="Times New Roman" w:cs="Calibri"/>
                <w:b/>
                <w:bCs/>
                <w:color w:val="000000"/>
                <w:sz w:val="18"/>
                <w:szCs w:val="18"/>
                <w:lang w:eastAsia="es-ES"/>
              </w:rPr>
              <w:t xml:space="preserve"> CENSO POBLACIÓN 2024 (Nº Habitantes)</w:t>
            </w:r>
          </w:p>
        </w:tc>
        <w:tc>
          <w:tcPr>
            <w:tcW w:w="2180" w:type="dxa"/>
            <w:tcBorders>
              <w:top w:val="nil"/>
              <w:left w:val="nil"/>
              <w:bottom w:val="nil"/>
              <w:right w:val="nil"/>
            </w:tcBorders>
            <w:shd w:val="clear" w:color="auto" w:fill="auto"/>
            <w:vAlign w:val="center"/>
            <w:hideMark/>
          </w:tcPr>
          <w:p w:rsidR="005D30C8" w:rsidRPr="009917B9" w:rsidRDefault="005D30C8" w:rsidP="003843DB">
            <w:pPr>
              <w:jc w:val="center"/>
              <w:rPr>
                <w:rFonts w:eastAsia="Times New Roman" w:cs="Calibri"/>
                <w:b/>
                <w:bCs/>
                <w:color w:val="000000"/>
                <w:sz w:val="18"/>
                <w:szCs w:val="18"/>
                <w:lang w:eastAsia="es-ES"/>
              </w:rPr>
            </w:pPr>
            <w:r w:rsidRPr="009917B9">
              <w:rPr>
                <w:rFonts w:eastAsia="Times New Roman" w:cs="Calibri"/>
                <w:b/>
                <w:bCs/>
                <w:color w:val="000000"/>
                <w:sz w:val="18"/>
                <w:szCs w:val="18"/>
                <w:lang w:eastAsia="es-ES"/>
              </w:rPr>
              <w:t>Nº ESTABLECIMIENTOS (RTA FEB. 2026)</w:t>
            </w:r>
          </w:p>
        </w:tc>
        <w:tc>
          <w:tcPr>
            <w:tcW w:w="2073" w:type="dxa"/>
            <w:tcBorders>
              <w:top w:val="nil"/>
              <w:left w:val="nil"/>
              <w:bottom w:val="nil"/>
              <w:right w:val="nil"/>
            </w:tcBorders>
            <w:shd w:val="clear" w:color="auto" w:fill="auto"/>
            <w:vAlign w:val="center"/>
            <w:hideMark/>
          </w:tcPr>
          <w:p w:rsidR="005D30C8" w:rsidRPr="009917B9" w:rsidRDefault="005D30C8" w:rsidP="003843DB">
            <w:pPr>
              <w:jc w:val="center"/>
              <w:rPr>
                <w:rFonts w:eastAsia="Times New Roman" w:cs="Calibri"/>
                <w:b/>
                <w:bCs/>
                <w:color w:val="000000"/>
                <w:sz w:val="18"/>
                <w:szCs w:val="18"/>
                <w:lang w:eastAsia="es-ES"/>
              </w:rPr>
            </w:pPr>
            <w:r w:rsidRPr="009917B9">
              <w:rPr>
                <w:rFonts w:eastAsia="Times New Roman" w:cs="Calibri"/>
                <w:b/>
                <w:bCs/>
                <w:color w:val="000000"/>
                <w:sz w:val="18"/>
                <w:szCs w:val="18"/>
                <w:lang w:eastAsia="es-ES"/>
              </w:rPr>
              <w:t>COEFICIENTE RESULTANTE  C =α (</w:t>
            </w:r>
            <w:proofErr w:type="spellStart"/>
            <w:r w:rsidRPr="009917B9">
              <w:rPr>
                <w:rFonts w:eastAsia="Times New Roman" w:cs="Calibri"/>
                <w:b/>
                <w:bCs/>
                <w:color w:val="000000"/>
                <w:sz w:val="18"/>
                <w:szCs w:val="18"/>
                <w:lang w:eastAsia="es-ES"/>
              </w:rPr>
              <w:t>H_i</w:t>
            </w:r>
            <w:proofErr w:type="spellEnd"/>
            <w:r w:rsidRPr="009917B9">
              <w:rPr>
                <w:rFonts w:eastAsia="Times New Roman" w:cs="Calibri"/>
                <w:b/>
                <w:bCs/>
                <w:color w:val="000000"/>
                <w:sz w:val="18"/>
                <w:szCs w:val="18"/>
                <w:lang w:eastAsia="es-ES"/>
              </w:rPr>
              <w:t>/∑H) + β (</w:t>
            </w:r>
            <w:proofErr w:type="spellStart"/>
            <w:r w:rsidRPr="009917B9">
              <w:rPr>
                <w:rFonts w:eastAsia="Times New Roman" w:cs="Calibri"/>
                <w:b/>
                <w:bCs/>
                <w:color w:val="000000"/>
                <w:sz w:val="18"/>
                <w:szCs w:val="18"/>
                <w:lang w:eastAsia="es-ES"/>
              </w:rPr>
              <w:t>P_i</w:t>
            </w:r>
            <w:proofErr w:type="spellEnd"/>
            <w:r w:rsidRPr="009917B9">
              <w:rPr>
                <w:rFonts w:eastAsia="Times New Roman" w:cs="Calibri"/>
                <w:b/>
                <w:bCs/>
                <w:color w:val="000000"/>
                <w:sz w:val="18"/>
                <w:szCs w:val="18"/>
                <w:lang w:eastAsia="es-ES"/>
              </w:rPr>
              <w:t xml:space="preserve">/∑P) </w:t>
            </w:r>
          </w:p>
        </w:tc>
      </w:tr>
      <w:tr w:rsidR="005D30C8" w:rsidRPr="009917B9" w:rsidTr="003843DB">
        <w:trPr>
          <w:trHeight w:val="290"/>
        </w:trPr>
        <w:tc>
          <w:tcPr>
            <w:tcW w:w="2410" w:type="dxa"/>
            <w:tcBorders>
              <w:top w:val="nil"/>
              <w:left w:val="nil"/>
              <w:bottom w:val="nil"/>
              <w:right w:val="nil"/>
            </w:tcBorders>
            <w:shd w:val="clear" w:color="auto" w:fill="auto"/>
            <w:vAlign w:val="center"/>
            <w:hideMark/>
          </w:tcPr>
          <w:p w:rsidR="005D30C8" w:rsidRPr="009917B9" w:rsidRDefault="005D30C8" w:rsidP="003843DB">
            <w:pPr>
              <w:rPr>
                <w:rFonts w:eastAsia="Times New Roman" w:cs="Calibri"/>
                <w:b/>
                <w:bCs/>
                <w:color w:val="000000"/>
                <w:sz w:val="18"/>
                <w:szCs w:val="18"/>
                <w:lang w:eastAsia="es-ES"/>
              </w:rPr>
            </w:pPr>
            <w:r w:rsidRPr="009917B9">
              <w:rPr>
                <w:rFonts w:eastAsia="Times New Roman" w:cs="Calibri"/>
                <w:b/>
                <w:bCs/>
                <w:color w:val="000000"/>
                <w:sz w:val="18"/>
                <w:szCs w:val="18"/>
                <w:lang w:eastAsia="es-ES"/>
              </w:rPr>
              <w:t>Franja de intensidad  alta</w:t>
            </w:r>
          </w:p>
        </w:tc>
        <w:tc>
          <w:tcPr>
            <w:tcW w:w="2126" w:type="dxa"/>
            <w:tcBorders>
              <w:top w:val="nil"/>
              <w:left w:val="nil"/>
              <w:bottom w:val="nil"/>
              <w:right w:val="nil"/>
            </w:tcBorders>
            <w:shd w:val="clear" w:color="auto" w:fill="auto"/>
            <w:vAlign w:val="center"/>
            <w:hideMark/>
          </w:tcPr>
          <w:p w:rsidR="005D30C8" w:rsidRPr="009917B9" w:rsidRDefault="005D30C8" w:rsidP="003843DB">
            <w:pPr>
              <w:rPr>
                <w:rFonts w:eastAsia="Times New Roman" w:cs="Calibri"/>
                <w:b/>
                <w:bCs/>
                <w:color w:val="000000"/>
                <w:sz w:val="18"/>
                <w:szCs w:val="18"/>
                <w:lang w:eastAsia="es-ES"/>
              </w:rPr>
            </w:pPr>
          </w:p>
        </w:tc>
        <w:tc>
          <w:tcPr>
            <w:tcW w:w="2180" w:type="dxa"/>
            <w:tcBorders>
              <w:top w:val="nil"/>
              <w:left w:val="nil"/>
              <w:bottom w:val="nil"/>
              <w:right w:val="nil"/>
            </w:tcBorders>
            <w:shd w:val="clear" w:color="auto" w:fill="auto"/>
            <w:vAlign w:val="center"/>
            <w:hideMark/>
          </w:tcPr>
          <w:p w:rsidR="005D30C8" w:rsidRPr="009917B9" w:rsidRDefault="005D30C8" w:rsidP="003843DB">
            <w:pPr>
              <w:jc w:val="center"/>
              <w:rPr>
                <w:rFonts w:ascii="Times New Roman" w:eastAsia="Times New Roman" w:hAnsi="Times New Roman"/>
                <w:sz w:val="18"/>
                <w:szCs w:val="18"/>
                <w:lang w:eastAsia="es-ES"/>
              </w:rPr>
            </w:pPr>
          </w:p>
        </w:tc>
        <w:tc>
          <w:tcPr>
            <w:tcW w:w="2073" w:type="dxa"/>
            <w:tcBorders>
              <w:top w:val="nil"/>
              <w:left w:val="nil"/>
              <w:bottom w:val="nil"/>
              <w:right w:val="nil"/>
            </w:tcBorders>
            <w:shd w:val="clear" w:color="auto" w:fill="auto"/>
            <w:vAlign w:val="center"/>
            <w:hideMark/>
          </w:tcPr>
          <w:p w:rsidR="005D30C8" w:rsidRPr="009917B9" w:rsidRDefault="005D30C8" w:rsidP="003843DB">
            <w:pPr>
              <w:jc w:val="center"/>
              <w:rPr>
                <w:rFonts w:ascii="Times New Roman" w:eastAsia="Times New Roman" w:hAnsi="Times New Roman"/>
                <w:sz w:val="18"/>
                <w:szCs w:val="18"/>
                <w:lang w:eastAsia="es-ES"/>
              </w:rPr>
            </w:pP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Almuñécar</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27.311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66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0,42</w:t>
            </w: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proofErr w:type="spellStart"/>
            <w:r w:rsidRPr="009917B9">
              <w:rPr>
                <w:rFonts w:eastAsia="Times New Roman" w:cs="Calibri"/>
                <w:color w:val="000000"/>
                <w:sz w:val="18"/>
                <w:szCs w:val="18"/>
                <w:lang w:eastAsia="es-ES"/>
              </w:rPr>
              <w:t>Monachil</w:t>
            </w:r>
            <w:proofErr w:type="spellEnd"/>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8.608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52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0,21</w:t>
            </w:r>
          </w:p>
        </w:tc>
      </w:tr>
      <w:tr w:rsidR="005D30C8" w:rsidRPr="009917B9" w:rsidTr="003843DB">
        <w:trPr>
          <w:trHeight w:val="290"/>
        </w:trPr>
        <w:tc>
          <w:tcPr>
            <w:tcW w:w="2410" w:type="dxa"/>
            <w:tcBorders>
              <w:top w:val="nil"/>
              <w:left w:val="nil"/>
              <w:bottom w:val="nil"/>
              <w:right w:val="nil"/>
            </w:tcBorders>
            <w:shd w:val="clear" w:color="auto" w:fill="auto"/>
            <w:vAlign w:val="center"/>
            <w:hideMark/>
          </w:tcPr>
          <w:p w:rsidR="005D30C8" w:rsidRPr="009917B9" w:rsidRDefault="005D30C8" w:rsidP="003843DB">
            <w:pPr>
              <w:rPr>
                <w:rFonts w:eastAsia="Times New Roman" w:cs="Calibri"/>
                <w:b/>
                <w:bCs/>
                <w:color w:val="000000"/>
                <w:sz w:val="18"/>
                <w:szCs w:val="18"/>
                <w:lang w:eastAsia="es-ES"/>
              </w:rPr>
            </w:pPr>
            <w:r w:rsidRPr="009917B9">
              <w:rPr>
                <w:rFonts w:eastAsia="Times New Roman" w:cs="Calibri"/>
                <w:b/>
                <w:bCs/>
                <w:color w:val="000000"/>
                <w:sz w:val="18"/>
                <w:szCs w:val="18"/>
                <w:lang w:eastAsia="es-ES"/>
              </w:rPr>
              <w:t>Franja de intensidad media</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b/>
                <w:bCs/>
                <w:color w:val="000000"/>
                <w:sz w:val="18"/>
                <w:szCs w:val="18"/>
                <w:lang w:eastAsia="es-ES"/>
              </w:rPr>
            </w:pP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ascii="Times New Roman" w:eastAsia="Times New Roman" w:hAnsi="Times New Roman"/>
                <w:sz w:val="18"/>
                <w:szCs w:val="18"/>
                <w:lang w:eastAsia="es-ES"/>
              </w:rPr>
            </w:pPr>
          </w:p>
        </w:tc>
        <w:tc>
          <w:tcPr>
            <w:tcW w:w="2073" w:type="dxa"/>
            <w:tcBorders>
              <w:top w:val="nil"/>
              <w:left w:val="nil"/>
              <w:bottom w:val="nil"/>
              <w:right w:val="nil"/>
            </w:tcBorders>
            <w:shd w:val="clear" w:color="auto" w:fill="auto"/>
            <w:noWrap/>
            <w:vAlign w:val="bottom"/>
            <w:hideMark/>
          </w:tcPr>
          <w:p w:rsidR="005D30C8" w:rsidRPr="009917B9" w:rsidRDefault="005D30C8" w:rsidP="003843DB">
            <w:pPr>
              <w:rPr>
                <w:rFonts w:ascii="Times New Roman" w:eastAsia="Times New Roman" w:hAnsi="Times New Roman"/>
                <w:sz w:val="18"/>
                <w:szCs w:val="18"/>
                <w:lang w:eastAsia="es-ES"/>
              </w:rPr>
            </w:pP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Salobreña</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12.660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14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0,15</w:t>
            </w: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Lanjarón</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3.660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22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0,09</w:t>
            </w: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Castril</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1.968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14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0,05</w:t>
            </w:r>
          </w:p>
        </w:tc>
      </w:tr>
      <w:tr w:rsidR="005D30C8" w:rsidRPr="009917B9" w:rsidTr="003843DB">
        <w:trPr>
          <w:trHeight w:val="290"/>
        </w:trPr>
        <w:tc>
          <w:tcPr>
            <w:tcW w:w="2410" w:type="dxa"/>
            <w:tcBorders>
              <w:top w:val="nil"/>
              <w:left w:val="nil"/>
              <w:bottom w:val="nil"/>
              <w:right w:val="nil"/>
            </w:tcBorders>
            <w:shd w:val="clear" w:color="auto" w:fill="auto"/>
            <w:vAlign w:val="center"/>
            <w:hideMark/>
          </w:tcPr>
          <w:p w:rsidR="005D30C8" w:rsidRPr="009917B9" w:rsidRDefault="005D30C8" w:rsidP="003843DB">
            <w:pPr>
              <w:rPr>
                <w:rFonts w:eastAsia="Times New Roman" w:cs="Calibri"/>
                <w:b/>
                <w:bCs/>
                <w:color w:val="000000"/>
                <w:sz w:val="18"/>
                <w:szCs w:val="18"/>
                <w:lang w:eastAsia="es-ES"/>
              </w:rPr>
            </w:pPr>
            <w:r w:rsidRPr="009917B9">
              <w:rPr>
                <w:rFonts w:eastAsia="Times New Roman" w:cs="Calibri"/>
                <w:b/>
                <w:bCs/>
                <w:color w:val="000000"/>
                <w:sz w:val="18"/>
                <w:szCs w:val="18"/>
                <w:lang w:eastAsia="es-ES"/>
              </w:rPr>
              <w:t>Franja de intensidad  baja</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b/>
                <w:bCs/>
                <w:color w:val="000000"/>
                <w:sz w:val="18"/>
                <w:szCs w:val="18"/>
                <w:lang w:eastAsia="es-ES"/>
              </w:rPr>
            </w:pP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ascii="Times New Roman" w:eastAsia="Times New Roman" w:hAnsi="Times New Roman"/>
                <w:sz w:val="18"/>
                <w:szCs w:val="18"/>
                <w:lang w:eastAsia="es-ES"/>
              </w:rPr>
            </w:pPr>
          </w:p>
        </w:tc>
        <w:tc>
          <w:tcPr>
            <w:tcW w:w="2073" w:type="dxa"/>
            <w:tcBorders>
              <w:top w:val="nil"/>
              <w:left w:val="nil"/>
              <w:bottom w:val="nil"/>
              <w:right w:val="nil"/>
            </w:tcBorders>
            <w:shd w:val="clear" w:color="auto" w:fill="auto"/>
            <w:noWrap/>
            <w:vAlign w:val="bottom"/>
            <w:hideMark/>
          </w:tcPr>
          <w:p w:rsidR="005D30C8" w:rsidRPr="009917B9" w:rsidRDefault="005D30C8" w:rsidP="003843DB">
            <w:pPr>
              <w:rPr>
                <w:rFonts w:ascii="Times New Roman" w:eastAsia="Times New Roman" w:hAnsi="Times New Roman"/>
                <w:sz w:val="18"/>
                <w:szCs w:val="18"/>
                <w:lang w:eastAsia="es-ES"/>
              </w:rPr>
            </w:pP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proofErr w:type="spellStart"/>
            <w:r w:rsidRPr="009917B9">
              <w:rPr>
                <w:rFonts w:eastAsia="Times New Roman" w:cs="Calibri"/>
                <w:color w:val="000000"/>
                <w:sz w:val="18"/>
                <w:szCs w:val="18"/>
                <w:lang w:eastAsia="es-ES"/>
              </w:rPr>
              <w:t>Capileira</w:t>
            </w:r>
            <w:proofErr w:type="spellEnd"/>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576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15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0,04</w:t>
            </w: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proofErr w:type="spellStart"/>
            <w:r w:rsidRPr="009917B9">
              <w:rPr>
                <w:rFonts w:eastAsia="Times New Roman" w:cs="Calibri"/>
                <w:color w:val="000000"/>
                <w:sz w:val="18"/>
                <w:szCs w:val="18"/>
                <w:lang w:eastAsia="es-ES"/>
              </w:rPr>
              <w:t>Bubión</w:t>
            </w:r>
            <w:proofErr w:type="spellEnd"/>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311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8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0,02</w:t>
            </w: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proofErr w:type="spellStart"/>
            <w:r w:rsidRPr="009917B9">
              <w:rPr>
                <w:rFonts w:eastAsia="Times New Roman" w:cs="Calibri"/>
                <w:color w:val="000000"/>
                <w:sz w:val="18"/>
                <w:szCs w:val="18"/>
                <w:lang w:eastAsia="es-ES"/>
              </w:rPr>
              <w:t>Pampaneira</w:t>
            </w:r>
            <w:proofErr w:type="spellEnd"/>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314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8"/>
                <w:szCs w:val="18"/>
                <w:lang w:eastAsia="es-ES"/>
              </w:rPr>
            </w:pPr>
            <w:r w:rsidRPr="009917B9">
              <w:rPr>
                <w:rFonts w:eastAsia="Times New Roman" w:cs="Calibri"/>
                <w:color w:val="000000"/>
                <w:sz w:val="18"/>
                <w:szCs w:val="18"/>
                <w:lang w:eastAsia="es-ES"/>
              </w:rPr>
              <w:t xml:space="preserve">                                       4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color w:val="000000"/>
                <w:sz w:val="18"/>
                <w:szCs w:val="18"/>
                <w:lang w:eastAsia="es-ES"/>
              </w:rPr>
            </w:pPr>
            <w:r w:rsidRPr="009917B9">
              <w:rPr>
                <w:rFonts w:eastAsia="Times New Roman" w:cs="Calibri"/>
                <w:color w:val="000000"/>
                <w:sz w:val="18"/>
                <w:szCs w:val="18"/>
                <w:lang w:eastAsia="es-ES"/>
              </w:rPr>
              <w:t>0,01</w:t>
            </w:r>
          </w:p>
        </w:tc>
      </w:tr>
      <w:tr w:rsidR="005D30C8" w:rsidRPr="009917B9" w:rsidTr="003843DB">
        <w:trPr>
          <w:trHeight w:val="290"/>
        </w:trPr>
        <w:tc>
          <w:tcPr>
            <w:tcW w:w="241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b/>
                <w:bCs/>
                <w:color w:val="000000"/>
                <w:sz w:val="18"/>
                <w:szCs w:val="18"/>
                <w:lang w:eastAsia="es-ES"/>
              </w:rPr>
            </w:pPr>
            <w:r w:rsidRPr="009917B9">
              <w:rPr>
                <w:rFonts w:eastAsia="Times New Roman" w:cs="Calibri"/>
                <w:b/>
                <w:bCs/>
                <w:color w:val="000000"/>
                <w:sz w:val="18"/>
                <w:szCs w:val="18"/>
                <w:lang w:eastAsia="es-ES"/>
              </w:rPr>
              <w:t>SUMA</w:t>
            </w:r>
          </w:p>
        </w:tc>
        <w:tc>
          <w:tcPr>
            <w:tcW w:w="2126"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b/>
                <w:bCs/>
                <w:color w:val="000000"/>
                <w:sz w:val="18"/>
                <w:szCs w:val="18"/>
                <w:lang w:eastAsia="es-ES"/>
              </w:rPr>
            </w:pPr>
            <w:r w:rsidRPr="009917B9">
              <w:rPr>
                <w:rFonts w:eastAsia="Times New Roman" w:cs="Calibri"/>
                <w:b/>
                <w:bCs/>
                <w:color w:val="000000"/>
                <w:sz w:val="18"/>
                <w:szCs w:val="18"/>
                <w:lang w:eastAsia="es-ES"/>
              </w:rPr>
              <w:t xml:space="preserve">                             55.408 </w:t>
            </w:r>
          </w:p>
        </w:tc>
        <w:tc>
          <w:tcPr>
            <w:tcW w:w="2180"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b/>
                <w:bCs/>
                <w:color w:val="000000"/>
                <w:sz w:val="18"/>
                <w:szCs w:val="18"/>
                <w:lang w:eastAsia="es-ES"/>
              </w:rPr>
            </w:pPr>
            <w:r w:rsidRPr="009917B9">
              <w:rPr>
                <w:rFonts w:eastAsia="Times New Roman" w:cs="Calibri"/>
                <w:b/>
                <w:bCs/>
                <w:color w:val="000000"/>
                <w:sz w:val="18"/>
                <w:szCs w:val="18"/>
                <w:lang w:eastAsia="es-ES"/>
              </w:rPr>
              <w:t xml:space="preserve">                                  195 </w:t>
            </w:r>
          </w:p>
        </w:tc>
        <w:tc>
          <w:tcPr>
            <w:tcW w:w="2073" w:type="dxa"/>
            <w:tcBorders>
              <w:top w:val="nil"/>
              <w:left w:val="nil"/>
              <w:bottom w:val="nil"/>
              <w:right w:val="nil"/>
            </w:tcBorders>
            <w:shd w:val="clear" w:color="auto" w:fill="auto"/>
            <w:noWrap/>
            <w:vAlign w:val="bottom"/>
            <w:hideMark/>
          </w:tcPr>
          <w:p w:rsidR="005D30C8" w:rsidRPr="009917B9" w:rsidRDefault="005D30C8" w:rsidP="003843DB">
            <w:pPr>
              <w:jc w:val="center"/>
              <w:rPr>
                <w:rFonts w:eastAsia="Times New Roman" w:cs="Calibri"/>
                <w:b/>
                <w:bCs/>
                <w:color w:val="000000"/>
                <w:sz w:val="18"/>
                <w:szCs w:val="18"/>
                <w:lang w:eastAsia="es-ES"/>
              </w:rPr>
            </w:pPr>
            <w:r w:rsidRPr="009917B9">
              <w:rPr>
                <w:rFonts w:eastAsia="Times New Roman" w:cs="Calibri"/>
                <w:b/>
                <w:bCs/>
                <w:color w:val="000000"/>
                <w:sz w:val="18"/>
                <w:szCs w:val="18"/>
                <w:lang w:eastAsia="es-ES"/>
              </w:rPr>
              <w:t>1,00</w:t>
            </w:r>
          </w:p>
        </w:tc>
      </w:tr>
    </w:tbl>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5.2. Clasificación por franjas de intensidad turística y presión poblacional</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 xml:space="preserve">En función de los indicadores anteriormente señalados, los municipios se clasificarán en </w:t>
      </w:r>
      <w:r w:rsidRPr="009917B9">
        <w:rPr>
          <w:rFonts w:asciiTheme="minorHAnsi" w:eastAsia="Times New Roman" w:hAnsiTheme="minorHAnsi" w:cstheme="minorHAnsi"/>
          <w:b/>
          <w:bCs/>
          <w:sz w:val="22"/>
          <w:szCs w:val="22"/>
          <w:lang w:eastAsia="es-ES"/>
        </w:rPr>
        <w:t>tres franjas de intensidad turística</w:t>
      </w:r>
      <w:r w:rsidRPr="009917B9">
        <w:rPr>
          <w:rFonts w:asciiTheme="minorHAnsi" w:eastAsia="Times New Roman" w:hAnsiTheme="minorHAnsi" w:cstheme="minorHAnsi"/>
          <w:sz w:val="22"/>
          <w:szCs w:val="22"/>
          <w:lang w:eastAsia="es-ES"/>
        </w:rPr>
        <w:t>:</w:t>
      </w:r>
    </w:p>
    <w:p w:rsidR="005D30C8" w:rsidRPr="006F5453" w:rsidRDefault="005D30C8" w:rsidP="005D30C8">
      <w:pPr>
        <w:spacing w:before="100" w:beforeAutospacing="1" w:after="100" w:afterAutospacing="1"/>
        <w:jc w:val="both"/>
        <w:outlineLvl w:val="3"/>
        <w:rPr>
          <w:rFonts w:asciiTheme="minorHAnsi" w:eastAsia="Times New Roman" w:hAnsiTheme="minorHAnsi" w:cstheme="minorHAnsi"/>
          <w:b/>
          <w:bCs/>
          <w:color w:val="1F3864" w:themeColor="accent5" w:themeShade="80"/>
          <w:sz w:val="22"/>
          <w:szCs w:val="22"/>
          <w:lang w:eastAsia="es-ES"/>
        </w:rPr>
      </w:pPr>
      <w:r w:rsidRPr="006F5453">
        <w:rPr>
          <w:rFonts w:asciiTheme="minorHAnsi" w:eastAsia="Times New Roman" w:hAnsiTheme="minorHAnsi" w:cstheme="minorHAnsi"/>
          <w:b/>
          <w:bCs/>
          <w:color w:val="1F3864" w:themeColor="accent5" w:themeShade="80"/>
          <w:sz w:val="22"/>
          <w:szCs w:val="22"/>
          <w:lang w:eastAsia="es-ES"/>
        </w:rPr>
        <w:t>5.2.a) FRANJA DE INTENSIDAD TURÍSTICA ALTA:</w:t>
      </w:r>
    </w:p>
    <w:p w:rsidR="005D30C8" w:rsidRPr="006F5453" w:rsidRDefault="005D30C8" w:rsidP="005D30C8">
      <w:pPr>
        <w:spacing w:before="100" w:beforeAutospacing="1" w:after="100" w:afterAutospacing="1"/>
        <w:jc w:val="both"/>
        <w:outlineLvl w:val="3"/>
        <w:rPr>
          <w:rFonts w:asciiTheme="minorHAnsi" w:eastAsia="Times New Roman" w:hAnsiTheme="minorHAnsi" w:cstheme="minorHAnsi"/>
          <w:b/>
          <w:bCs/>
          <w:color w:val="1F3864" w:themeColor="accent5" w:themeShade="80"/>
          <w:sz w:val="22"/>
          <w:szCs w:val="22"/>
          <w:lang w:eastAsia="es-ES"/>
        </w:rPr>
      </w:pPr>
      <w:r w:rsidRPr="006F5453">
        <w:rPr>
          <w:rFonts w:asciiTheme="minorHAnsi" w:eastAsia="Times New Roman" w:hAnsiTheme="minorHAnsi" w:cstheme="minorHAnsi"/>
          <w:b/>
          <w:bCs/>
          <w:color w:val="1F3864" w:themeColor="accent5" w:themeShade="80"/>
          <w:sz w:val="22"/>
          <w:szCs w:val="22"/>
          <w:lang w:eastAsia="es-ES"/>
        </w:rPr>
        <w:t>Se consideran aquellos municipios turísticos con un coeficiente de intensidad turística y presión poblacional mayor o igual a 0,20.</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Pr>
          <w:rFonts w:asciiTheme="minorHAnsi" w:eastAsia="Times New Roman" w:hAnsiTheme="minorHAnsi" w:cstheme="minorHAnsi"/>
          <w:sz w:val="22"/>
          <w:szCs w:val="22"/>
          <w:lang w:eastAsia="es-ES"/>
        </w:rPr>
        <w:t>Se caracterizan por:</w:t>
      </w:r>
    </w:p>
    <w:p w:rsidR="005D30C8" w:rsidRPr="009917B9" w:rsidRDefault="005D30C8" w:rsidP="005D30C8">
      <w:pPr>
        <w:numPr>
          <w:ilvl w:val="0"/>
          <w:numId w:val="22"/>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 xml:space="preserve">Alta concentración de establecimientos de alojamiento turístico, en relación con el número de habitantes y por tanto </w:t>
      </w:r>
    </w:p>
    <w:p w:rsidR="005D30C8" w:rsidRPr="009917B9" w:rsidRDefault="005D30C8" w:rsidP="005D30C8">
      <w:pPr>
        <w:numPr>
          <w:ilvl w:val="0"/>
          <w:numId w:val="22"/>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Fuerte presión sobre infraestructuras y servicios municipales.</w:t>
      </w:r>
    </w:p>
    <w:p w:rsidR="005D30C8" w:rsidRPr="006F5453" w:rsidRDefault="005D30C8" w:rsidP="005D30C8">
      <w:pPr>
        <w:spacing w:before="100" w:beforeAutospacing="1" w:after="100" w:afterAutospacing="1"/>
        <w:jc w:val="both"/>
        <w:outlineLvl w:val="3"/>
        <w:rPr>
          <w:rFonts w:asciiTheme="minorHAnsi" w:eastAsia="Times New Roman" w:hAnsiTheme="minorHAnsi" w:cstheme="minorHAnsi"/>
          <w:b/>
          <w:bCs/>
          <w:color w:val="1F3864" w:themeColor="accent5" w:themeShade="80"/>
          <w:sz w:val="22"/>
          <w:szCs w:val="22"/>
          <w:lang w:eastAsia="es-ES"/>
        </w:rPr>
      </w:pPr>
      <w:r w:rsidRPr="006F5453">
        <w:rPr>
          <w:rFonts w:asciiTheme="minorHAnsi" w:eastAsia="Times New Roman" w:hAnsiTheme="minorHAnsi" w:cstheme="minorHAnsi"/>
          <w:b/>
          <w:bCs/>
          <w:color w:val="1F3864" w:themeColor="accent5" w:themeShade="80"/>
          <w:sz w:val="22"/>
          <w:szCs w:val="22"/>
          <w:lang w:eastAsia="es-ES"/>
        </w:rPr>
        <w:t>5.2.b) FRANJA DE INTENSIDAD TURÍSTICA MEDIA:</w:t>
      </w:r>
    </w:p>
    <w:p w:rsidR="005D30C8" w:rsidRPr="006F5453" w:rsidRDefault="005D30C8" w:rsidP="005D30C8">
      <w:pPr>
        <w:spacing w:before="100" w:beforeAutospacing="1" w:after="100" w:afterAutospacing="1"/>
        <w:jc w:val="both"/>
        <w:outlineLvl w:val="3"/>
        <w:rPr>
          <w:rFonts w:asciiTheme="minorHAnsi" w:eastAsia="Times New Roman" w:hAnsiTheme="minorHAnsi" w:cstheme="minorHAnsi"/>
          <w:b/>
          <w:bCs/>
          <w:color w:val="1F3864" w:themeColor="accent5" w:themeShade="80"/>
          <w:sz w:val="22"/>
          <w:szCs w:val="22"/>
          <w:lang w:eastAsia="es-ES"/>
        </w:rPr>
      </w:pPr>
      <w:r w:rsidRPr="006F5453">
        <w:rPr>
          <w:rFonts w:asciiTheme="minorHAnsi" w:eastAsia="Times New Roman" w:hAnsiTheme="minorHAnsi" w:cstheme="minorHAnsi"/>
          <w:b/>
          <w:bCs/>
          <w:color w:val="1F3864" w:themeColor="accent5" w:themeShade="80"/>
          <w:sz w:val="22"/>
          <w:szCs w:val="22"/>
          <w:lang w:eastAsia="es-ES"/>
        </w:rPr>
        <w:t xml:space="preserve">Se consideran aquellos municipios turísticos con un coeficiente de intensidad </w:t>
      </w:r>
      <w:r>
        <w:rPr>
          <w:rFonts w:asciiTheme="minorHAnsi" w:eastAsia="Times New Roman" w:hAnsiTheme="minorHAnsi" w:cstheme="minorHAnsi"/>
          <w:b/>
          <w:bCs/>
          <w:color w:val="1F3864" w:themeColor="accent5" w:themeShade="80"/>
          <w:sz w:val="22"/>
          <w:szCs w:val="22"/>
          <w:lang w:eastAsia="es-ES"/>
        </w:rPr>
        <w:t>turística y presión poblacional menor a 0,20 y mayor o igual a 0,05.</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Pr>
          <w:rFonts w:asciiTheme="minorHAnsi" w:eastAsia="Times New Roman" w:hAnsiTheme="minorHAnsi" w:cstheme="minorHAnsi"/>
          <w:sz w:val="22"/>
          <w:szCs w:val="22"/>
          <w:lang w:eastAsia="es-ES"/>
        </w:rPr>
        <w:t>Se caracterizan por:</w:t>
      </w:r>
    </w:p>
    <w:p w:rsidR="005D30C8" w:rsidRPr="009917B9" w:rsidRDefault="005D30C8" w:rsidP="005D30C8">
      <w:pPr>
        <w:numPr>
          <w:ilvl w:val="0"/>
          <w:numId w:val="23"/>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 xml:space="preserve">Oferta </w:t>
      </w:r>
      <w:proofErr w:type="spellStart"/>
      <w:r w:rsidRPr="009917B9">
        <w:rPr>
          <w:rFonts w:asciiTheme="minorHAnsi" w:eastAsia="Times New Roman" w:hAnsiTheme="minorHAnsi" w:cstheme="minorHAnsi"/>
          <w:sz w:val="22"/>
          <w:szCs w:val="22"/>
          <w:lang w:eastAsia="es-ES"/>
        </w:rPr>
        <w:t>alojativa</w:t>
      </w:r>
      <w:proofErr w:type="spellEnd"/>
      <w:r w:rsidRPr="009917B9">
        <w:rPr>
          <w:rFonts w:asciiTheme="minorHAnsi" w:eastAsia="Times New Roman" w:hAnsiTheme="minorHAnsi" w:cstheme="minorHAnsi"/>
          <w:sz w:val="22"/>
          <w:szCs w:val="22"/>
          <w:lang w:eastAsia="es-ES"/>
        </w:rPr>
        <w:t xml:space="preserve"> relevante pero limitada.</w:t>
      </w:r>
    </w:p>
    <w:p w:rsidR="005D30C8" w:rsidRPr="009917B9" w:rsidRDefault="005D30C8" w:rsidP="005D30C8">
      <w:pPr>
        <w:numPr>
          <w:ilvl w:val="0"/>
          <w:numId w:val="23"/>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Presión turística moderada y estacional.</w:t>
      </w:r>
    </w:p>
    <w:p w:rsidR="005D30C8" w:rsidRPr="006F5453" w:rsidRDefault="005D30C8" w:rsidP="005D30C8">
      <w:pPr>
        <w:spacing w:before="100" w:beforeAutospacing="1" w:after="100" w:afterAutospacing="1"/>
        <w:jc w:val="both"/>
        <w:outlineLvl w:val="3"/>
        <w:rPr>
          <w:rFonts w:asciiTheme="minorHAnsi" w:eastAsia="Times New Roman" w:hAnsiTheme="minorHAnsi" w:cstheme="minorHAnsi"/>
          <w:b/>
          <w:bCs/>
          <w:color w:val="1F3864" w:themeColor="accent5" w:themeShade="80"/>
          <w:sz w:val="22"/>
          <w:szCs w:val="22"/>
          <w:lang w:eastAsia="es-ES"/>
        </w:rPr>
      </w:pPr>
      <w:r w:rsidRPr="006F5453">
        <w:rPr>
          <w:rFonts w:asciiTheme="minorHAnsi" w:eastAsia="Times New Roman" w:hAnsiTheme="minorHAnsi" w:cstheme="minorHAnsi"/>
          <w:b/>
          <w:bCs/>
          <w:color w:val="1F3864" w:themeColor="accent5" w:themeShade="80"/>
          <w:sz w:val="22"/>
          <w:szCs w:val="22"/>
          <w:lang w:eastAsia="es-ES"/>
        </w:rPr>
        <w:t xml:space="preserve">5.2.c) FRANJA DE INTENSIDAD TURÍSTICA BAJA: </w:t>
      </w:r>
    </w:p>
    <w:p w:rsidR="005D30C8" w:rsidRPr="006F5453" w:rsidRDefault="005D30C8" w:rsidP="005D30C8">
      <w:pPr>
        <w:spacing w:before="100" w:beforeAutospacing="1" w:after="100" w:afterAutospacing="1"/>
        <w:jc w:val="both"/>
        <w:outlineLvl w:val="3"/>
        <w:rPr>
          <w:rFonts w:asciiTheme="minorHAnsi" w:eastAsia="Times New Roman" w:hAnsiTheme="minorHAnsi" w:cstheme="minorHAnsi"/>
          <w:b/>
          <w:bCs/>
          <w:color w:val="1F3864" w:themeColor="accent5" w:themeShade="80"/>
          <w:sz w:val="22"/>
          <w:szCs w:val="22"/>
          <w:lang w:eastAsia="es-ES"/>
        </w:rPr>
      </w:pPr>
      <w:r w:rsidRPr="006F5453">
        <w:rPr>
          <w:rFonts w:asciiTheme="minorHAnsi" w:eastAsia="Times New Roman" w:hAnsiTheme="minorHAnsi" w:cstheme="minorHAnsi"/>
          <w:b/>
          <w:bCs/>
          <w:color w:val="1F3864" w:themeColor="accent5" w:themeShade="80"/>
          <w:sz w:val="22"/>
          <w:szCs w:val="22"/>
          <w:lang w:eastAsia="es-ES"/>
        </w:rPr>
        <w:t xml:space="preserve">Se consideran aquellos municipios turísticos con un coeficiente de intensidad </w:t>
      </w:r>
      <w:r>
        <w:rPr>
          <w:rFonts w:asciiTheme="minorHAnsi" w:eastAsia="Times New Roman" w:hAnsiTheme="minorHAnsi" w:cstheme="minorHAnsi"/>
          <w:b/>
          <w:bCs/>
          <w:color w:val="1F3864" w:themeColor="accent5" w:themeShade="80"/>
          <w:sz w:val="22"/>
          <w:szCs w:val="22"/>
          <w:lang w:eastAsia="es-ES"/>
        </w:rPr>
        <w:t>turística y presión poblacional inferior a 0,05.</w:t>
      </w:r>
    </w:p>
    <w:p w:rsidR="005D30C8" w:rsidRPr="009917B9" w:rsidRDefault="005D30C8" w:rsidP="005D30C8">
      <w:pPr>
        <w:spacing w:before="100" w:beforeAutospacing="1" w:after="100" w:afterAutospacing="1"/>
        <w:jc w:val="both"/>
        <w:rPr>
          <w:rFonts w:asciiTheme="minorHAnsi" w:eastAsia="Times New Roman" w:hAnsiTheme="minorHAnsi" w:cstheme="minorHAnsi"/>
          <w:sz w:val="22"/>
          <w:szCs w:val="22"/>
          <w:lang w:eastAsia="es-ES"/>
        </w:rPr>
      </w:pPr>
      <w:r>
        <w:rPr>
          <w:rFonts w:asciiTheme="minorHAnsi" w:eastAsia="Times New Roman" w:hAnsiTheme="minorHAnsi" w:cstheme="minorHAnsi"/>
          <w:sz w:val="22"/>
          <w:szCs w:val="22"/>
          <w:lang w:eastAsia="es-ES"/>
        </w:rPr>
        <w:t>Se caracterizan por:</w:t>
      </w:r>
    </w:p>
    <w:p w:rsidR="005D30C8" w:rsidRPr="009917B9" w:rsidRDefault="005D30C8" w:rsidP="005D30C8">
      <w:pPr>
        <w:numPr>
          <w:ilvl w:val="0"/>
          <w:numId w:val="24"/>
        </w:numPr>
        <w:spacing w:before="100" w:beforeAutospacing="1" w:after="100" w:afterAutospacing="1"/>
        <w:jc w:val="both"/>
        <w:rPr>
          <w:rFonts w:asciiTheme="minorHAnsi" w:eastAsia="Times New Roman" w:hAnsiTheme="minorHAnsi" w:cstheme="minorHAnsi"/>
          <w:sz w:val="22"/>
          <w:szCs w:val="22"/>
          <w:lang w:eastAsia="es-ES"/>
        </w:rPr>
      </w:pPr>
      <w:r>
        <w:rPr>
          <w:rFonts w:asciiTheme="minorHAnsi" w:eastAsia="Times New Roman" w:hAnsiTheme="minorHAnsi" w:cstheme="minorHAnsi"/>
          <w:sz w:val="22"/>
          <w:szCs w:val="22"/>
          <w:lang w:eastAsia="es-ES"/>
        </w:rPr>
        <w:t>O</w:t>
      </w:r>
      <w:r w:rsidRPr="009917B9">
        <w:rPr>
          <w:rFonts w:asciiTheme="minorHAnsi" w:eastAsia="Times New Roman" w:hAnsiTheme="minorHAnsi" w:cstheme="minorHAnsi"/>
          <w:sz w:val="22"/>
          <w:szCs w:val="22"/>
          <w:lang w:eastAsia="es-ES"/>
        </w:rPr>
        <w:t xml:space="preserve">ferta </w:t>
      </w:r>
      <w:proofErr w:type="spellStart"/>
      <w:r w:rsidRPr="009917B9">
        <w:rPr>
          <w:rFonts w:asciiTheme="minorHAnsi" w:eastAsia="Times New Roman" w:hAnsiTheme="minorHAnsi" w:cstheme="minorHAnsi"/>
          <w:sz w:val="22"/>
          <w:szCs w:val="22"/>
          <w:lang w:eastAsia="es-ES"/>
        </w:rPr>
        <w:t>alojativa</w:t>
      </w:r>
      <w:proofErr w:type="spellEnd"/>
      <w:r w:rsidRPr="009917B9">
        <w:rPr>
          <w:rFonts w:asciiTheme="minorHAnsi" w:eastAsia="Times New Roman" w:hAnsiTheme="minorHAnsi" w:cstheme="minorHAnsi"/>
          <w:sz w:val="22"/>
          <w:szCs w:val="22"/>
          <w:lang w:eastAsia="es-ES"/>
        </w:rPr>
        <w:t xml:space="preserve"> reducida.</w:t>
      </w:r>
    </w:p>
    <w:p w:rsidR="005D30C8" w:rsidRPr="009917B9" w:rsidRDefault="005D30C8" w:rsidP="005D30C8">
      <w:pPr>
        <w:numPr>
          <w:ilvl w:val="0"/>
          <w:numId w:val="24"/>
        </w:numPr>
        <w:spacing w:before="100" w:beforeAutospacing="1" w:after="100" w:afterAutospacing="1"/>
        <w:jc w:val="both"/>
        <w:rPr>
          <w:rFonts w:asciiTheme="minorHAnsi" w:eastAsia="Times New Roman" w:hAnsiTheme="minorHAnsi" w:cstheme="minorHAnsi"/>
          <w:sz w:val="22"/>
          <w:szCs w:val="22"/>
          <w:lang w:eastAsia="es-ES"/>
        </w:rPr>
      </w:pPr>
      <w:r w:rsidRPr="009917B9">
        <w:rPr>
          <w:rFonts w:asciiTheme="minorHAnsi" w:eastAsia="Times New Roman" w:hAnsiTheme="minorHAnsi" w:cstheme="minorHAnsi"/>
          <w:sz w:val="22"/>
          <w:szCs w:val="22"/>
          <w:lang w:eastAsia="es-ES"/>
        </w:rPr>
        <w:t>Presión turística menor en términos absolutos, pero significativa en relación con su capacidad municipal.</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5.3. DISTRIBUCIÓN DEL PRESUPUESTO POR FRANJAS</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5.3.a) INTENSIDAD ALTA</w:t>
      </w:r>
      <w:r w:rsidRPr="009917B9">
        <w:rPr>
          <w:rFonts w:asciiTheme="minorHAnsi" w:eastAsia="Times New Roman" w:hAnsiTheme="minorHAnsi" w:cstheme="minorHAnsi"/>
          <w:b/>
          <w:bCs/>
          <w:sz w:val="22"/>
          <w:szCs w:val="22"/>
          <w:lang w:eastAsia="es-ES"/>
        </w:rPr>
        <w:tab/>
        <w:t>TOTAL</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620.000€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 xml:space="preserve">Municipio </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Importe (€)</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Almuñécar</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310.000€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r>
      <w:proofErr w:type="spellStart"/>
      <w:r w:rsidRPr="009917B9">
        <w:rPr>
          <w:rFonts w:asciiTheme="minorHAnsi" w:eastAsia="Times New Roman" w:hAnsiTheme="minorHAnsi" w:cstheme="minorHAnsi"/>
          <w:b/>
          <w:bCs/>
          <w:sz w:val="22"/>
          <w:szCs w:val="22"/>
          <w:lang w:eastAsia="es-ES"/>
        </w:rPr>
        <w:t>Monachil</w:t>
      </w:r>
      <w:proofErr w:type="spellEnd"/>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310.000€</w:t>
      </w:r>
    </w:p>
    <w:p w:rsidR="005D30C8"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5.3.b) INTENSIDAD MEDIA</w:t>
      </w:r>
      <w:r w:rsidRPr="009917B9">
        <w:rPr>
          <w:rFonts w:asciiTheme="minorHAnsi" w:eastAsia="Times New Roman" w:hAnsiTheme="minorHAnsi" w:cstheme="minorHAnsi"/>
          <w:b/>
          <w:bCs/>
          <w:sz w:val="22"/>
          <w:szCs w:val="22"/>
          <w:lang w:eastAsia="es-ES"/>
        </w:rPr>
        <w:tab/>
        <w:t>TOTAL</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 xml:space="preserve"> 450.000€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 xml:space="preserve">Municipio </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Importe (€)</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Salobreña</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150.000€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Castril</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150.000€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Lanjarón</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150.000€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5.3.c) INTENSIDAD BAJA</w:t>
      </w:r>
      <w:r w:rsidRPr="009917B9">
        <w:rPr>
          <w:rFonts w:asciiTheme="minorHAnsi" w:eastAsia="Times New Roman" w:hAnsiTheme="minorHAnsi" w:cstheme="minorHAnsi"/>
          <w:b/>
          <w:bCs/>
          <w:sz w:val="22"/>
          <w:szCs w:val="22"/>
          <w:lang w:eastAsia="es-ES"/>
        </w:rPr>
        <w:tab/>
        <w:t>TOTAL</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225.000€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t xml:space="preserve">Municipio </w:t>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Importe (€)</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r>
      <w:proofErr w:type="spellStart"/>
      <w:r w:rsidRPr="009917B9">
        <w:rPr>
          <w:rFonts w:asciiTheme="minorHAnsi" w:eastAsia="Times New Roman" w:hAnsiTheme="minorHAnsi" w:cstheme="minorHAnsi"/>
          <w:b/>
          <w:bCs/>
          <w:sz w:val="22"/>
          <w:szCs w:val="22"/>
          <w:lang w:eastAsia="es-ES"/>
        </w:rPr>
        <w:t>Bubión</w:t>
      </w:r>
      <w:proofErr w:type="spellEnd"/>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75.000€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r>
      <w:proofErr w:type="spellStart"/>
      <w:r w:rsidRPr="009917B9">
        <w:rPr>
          <w:rFonts w:asciiTheme="minorHAnsi" w:eastAsia="Times New Roman" w:hAnsiTheme="minorHAnsi" w:cstheme="minorHAnsi"/>
          <w:b/>
          <w:bCs/>
          <w:sz w:val="22"/>
          <w:szCs w:val="22"/>
          <w:lang w:eastAsia="es-ES"/>
        </w:rPr>
        <w:t>Capileira</w:t>
      </w:r>
      <w:proofErr w:type="spellEnd"/>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75.000€</w:t>
      </w:r>
    </w:p>
    <w:p w:rsidR="005D30C8" w:rsidRPr="009917B9" w:rsidRDefault="005D30C8" w:rsidP="005D30C8">
      <w:pPr>
        <w:spacing w:before="100" w:beforeAutospacing="1" w:after="100" w:afterAutospacing="1"/>
        <w:jc w:val="both"/>
        <w:outlineLvl w:val="2"/>
        <w:rPr>
          <w:rFonts w:asciiTheme="minorHAnsi" w:eastAsia="Times New Roman" w:hAnsiTheme="minorHAnsi" w:cstheme="minorHAnsi"/>
          <w:b/>
          <w:bCs/>
          <w:sz w:val="22"/>
          <w:szCs w:val="22"/>
          <w:lang w:eastAsia="es-ES"/>
        </w:rPr>
      </w:pPr>
      <w:r w:rsidRPr="009917B9">
        <w:rPr>
          <w:rFonts w:asciiTheme="minorHAnsi" w:eastAsia="Times New Roman" w:hAnsiTheme="minorHAnsi" w:cstheme="minorHAnsi"/>
          <w:b/>
          <w:bCs/>
          <w:sz w:val="22"/>
          <w:szCs w:val="22"/>
          <w:lang w:eastAsia="es-ES"/>
        </w:rPr>
        <w:tab/>
      </w:r>
      <w:proofErr w:type="spellStart"/>
      <w:r w:rsidRPr="009917B9">
        <w:rPr>
          <w:rFonts w:asciiTheme="minorHAnsi" w:eastAsia="Times New Roman" w:hAnsiTheme="minorHAnsi" w:cstheme="minorHAnsi"/>
          <w:b/>
          <w:bCs/>
          <w:sz w:val="22"/>
          <w:szCs w:val="22"/>
          <w:lang w:eastAsia="es-ES"/>
        </w:rPr>
        <w:t>Pampaneira</w:t>
      </w:r>
      <w:proofErr w:type="spellEnd"/>
      <w:r w:rsidRPr="009917B9">
        <w:rPr>
          <w:rFonts w:asciiTheme="minorHAnsi" w:eastAsia="Times New Roman" w:hAnsiTheme="minorHAnsi" w:cstheme="minorHAnsi"/>
          <w:b/>
          <w:bCs/>
          <w:sz w:val="22"/>
          <w:szCs w:val="22"/>
          <w:lang w:eastAsia="es-ES"/>
        </w:rPr>
        <w:tab/>
      </w:r>
      <w:r w:rsidRPr="009917B9">
        <w:rPr>
          <w:rFonts w:asciiTheme="minorHAnsi" w:eastAsia="Times New Roman" w:hAnsiTheme="minorHAnsi" w:cstheme="minorHAnsi"/>
          <w:b/>
          <w:bCs/>
          <w:sz w:val="22"/>
          <w:szCs w:val="22"/>
          <w:lang w:eastAsia="es-ES"/>
        </w:rPr>
        <w:tab/>
        <w:t>75.000€</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6. CONCESIÓN DE LA SUBVENCIÓN.</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 resolución será objeto de publicación en la Base de Datos Nacional de Subvenciones, surtiendo esta publicación los efectos de la notificación La resolución de concesión de las subvenciones contendrá tanto el otorgamiento de las subvenciones, que fijará expresamente su cuantía e incorporará, en su caso, las condiciones, obligaciones y determinaciones accesorias a que debe sujetarse la persona beneficiaria de las mismas, como la desestimación expresa del resto de las solicitudes, en su caso.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Una vez recibidas las solicitudes de las entidades locales participantes, la comisión de valoración las estudiará y se abrirá un plazo de 10 hábiles para la subsanación de la documentación, mediante requerimiento a cada entidad local en el mismo expediente electrónico de la solicitud.</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Una vez concluido el plazo de subsanación, las resoluciones de concesión se adoptarán por la Sra. Vicepresidenta del Patronato.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 concesión de la subvención y cualesquiera otros trámites, serán notificados a los interesados por medio de la sede electrónica.</w:t>
      </w:r>
    </w:p>
    <w:p w:rsidR="005D30C8" w:rsidRPr="009917B9" w:rsidRDefault="005D30C8" w:rsidP="005D30C8">
      <w:pPr>
        <w:autoSpaceDE w:val="0"/>
        <w:autoSpaceDN w:val="0"/>
        <w:adjustRightInd w:val="0"/>
        <w:jc w:val="both"/>
        <w:rPr>
          <w:rFonts w:asciiTheme="minorHAnsi" w:eastAsia="Times New Roman"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7. MODIFICACIONES Y CAMBIOS DE DESTINO.</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bCs/>
          <w:sz w:val="22"/>
          <w:szCs w:val="22"/>
          <w:lang w:eastAsia="es-ES"/>
        </w:rPr>
        <w:t xml:space="preserve">7.1. </w:t>
      </w:r>
      <w:r w:rsidRPr="009917B9">
        <w:rPr>
          <w:rFonts w:asciiTheme="minorHAnsi" w:hAnsiTheme="minorHAnsi" w:cstheme="minorHAnsi"/>
          <w:sz w:val="22"/>
          <w:szCs w:val="22"/>
          <w:lang w:eastAsia="es-ES"/>
        </w:rPr>
        <w:t>Ampliación de plazos: el ente local adjudicatario podrá solicitar al órgano concedente antes de que concluya el plazo para la realización de la actividad subvencionada, modificación de la resolución de concesión que suponga ampliación de los plazos fijados en la convocatoria, no pudiendo superar la mitad del inicialmente concedido, conforme el artículo 32 de la Ley 39 /2015, de 1 de octubre, del Procedimiento Administrativo Común de las Administraciones Públicas.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bCs/>
          <w:sz w:val="22"/>
          <w:szCs w:val="22"/>
          <w:lang w:eastAsia="es-ES"/>
        </w:rPr>
        <w:t>7.2</w:t>
      </w:r>
      <w:r w:rsidRPr="009917B9">
        <w:rPr>
          <w:rFonts w:asciiTheme="minorHAnsi" w:hAnsiTheme="minorHAnsi" w:cstheme="minorHAnsi"/>
          <w:sz w:val="22"/>
          <w:szCs w:val="22"/>
          <w:lang w:eastAsia="es-ES"/>
        </w:rPr>
        <w:t>. Cambio de destino: debido al carácter finalista de esta subvención, y puesto que el único destino posible de ésta es un proyecto vinculado a mitigar los efectos de los daños ocasionados por los temporales de 2026 y a objetivos de reducir las consecuencias de los desastres naturales, no es susceptible de cambio de destino.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sz w:val="22"/>
          <w:szCs w:val="22"/>
          <w:lang w:eastAsia="es-ES"/>
        </w:rPr>
        <w:t>7.3.</w:t>
      </w:r>
      <w:r w:rsidRPr="009917B9">
        <w:rPr>
          <w:rFonts w:asciiTheme="minorHAnsi" w:hAnsiTheme="minorHAnsi" w:cstheme="minorHAnsi"/>
          <w:sz w:val="22"/>
          <w:szCs w:val="22"/>
          <w:lang w:eastAsia="es-ES"/>
        </w:rPr>
        <w:t xml:space="preserve"> Se podrán compensar los gastos subvencionables, siempre que no varíe el importe total del presupuesto y se admitirá siempre y cuando se cumpla en su totalidad la finalidad para la que se concedió la subvención.</w:t>
      </w: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sz w:val="22"/>
          <w:szCs w:val="22"/>
          <w:lang w:eastAsia="es-ES"/>
        </w:rPr>
        <w:t>7.4.</w:t>
      </w:r>
      <w:r w:rsidRPr="009917B9">
        <w:rPr>
          <w:rFonts w:asciiTheme="minorHAnsi" w:hAnsiTheme="minorHAnsi" w:cstheme="minorHAnsi"/>
          <w:sz w:val="22"/>
          <w:szCs w:val="22"/>
          <w:lang w:eastAsia="es-ES"/>
        </w:rPr>
        <w:t xml:space="preserve"> Estas subvenciones serán compatibles con otras subvenciones procedentes de esta u otra Administración Pública, entidades públicas o privadas, siempre que no haya duplicidad en las facturas.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En ningún caso podrá ser de tal cuantía que, aisladamente o en concurrencia con otras subvenciones o ayudas, ingresos o recursos supere el coste total de la actividad subvencionada.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Toda alteración de las condiciones tenidas en cuenta para la concesión de la subvención puede suponer un incumplimiento de la resolución de concesión. Especialmente en cuanto a que la concurrencia de subvenciones, ayudas o ingresos no superen el coste de la actividad.</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8.- PLAZOS DE DURACIÓN.</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El plazo para ejecutar las actuaciones subvencionadas será de un año a contar desde la fecha de la resolución de concesión. </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plazo para justificar la total ejecución de las actuaciones subvencionadas será de tres meses desde el plazo de finalización de la ejecución del proyecto.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No obstante, podrán presentarse expedientes de justificación en cualquier momento anterior finalización del plazo de ejecución, siempre que se haya realizado la totalidad del gasto.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órgano competente para resolver podrá acordar de manera motivada la modificación para todos los beneficiarios de los indicados plazos. Todo ello sin perjuicio de las posibles ampliaciones de plazo que individual y motivadamente puedan concederse, de conformidad con lo dispuesto en la legislación sobre procedimiento administrativo común.</w:t>
      </w:r>
    </w:p>
    <w:p w:rsidR="005D30C8" w:rsidRDefault="005D30C8" w:rsidP="005D30C8">
      <w:pPr>
        <w:autoSpaceDE w:val="0"/>
        <w:autoSpaceDN w:val="0"/>
        <w:adjustRightInd w:val="0"/>
        <w:jc w:val="both"/>
        <w:rPr>
          <w:rFonts w:asciiTheme="minorHAnsi" w:hAnsiTheme="minorHAnsi" w:cstheme="minorHAnsi"/>
          <w:sz w:val="22"/>
          <w:szCs w:val="22"/>
        </w:rPr>
      </w:pPr>
    </w:p>
    <w:p w:rsidR="005D30C8" w:rsidRPr="009917B9" w:rsidRDefault="005D30C8" w:rsidP="005D30C8">
      <w:pPr>
        <w:autoSpaceDE w:val="0"/>
        <w:autoSpaceDN w:val="0"/>
        <w:adjustRightInd w:val="0"/>
        <w:jc w:val="both"/>
        <w:rPr>
          <w:rFonts w:asciiTheme="minorHAnsi" w:hAnsiTheme="minorHAnsi" w:cstheme="minorHAnsi"/>
          <w:sz w:val="22"/>
          <w:szCs w:val="22"/>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9.- PUBLICIDAD.</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rPr>
      </w:pPr>
      <w:r w:rsidRPr="009917B9">
        <w:rPr>
          <w:rFonts w:asciiTheme="minorHAnsi" w:hAnsiTheme="minorHAnsi" w:cstheme="minorHAnsi"/>
          <w:sz w:val="22"/>
          <w:szCs w:val="22"/>
          <w:lang w:eastAsia="es-ES"/>
        </w:rPr>
        <w:t>Como medida de difusión y publicidad de esta subvención, será obligatorio dar la adecuada publicidad del carácter público de la financiación del gasto, adaptándolo a la naturaleza del proyecto subvencionado (mediante cartelería o placas fijas en instalaciones, cartelería de obras, y publicidad en general), debiendo aparecer el logo oficial de la Diputación de Granada y del Patronato Provincial de Turismo de Granada haciendo constar expresamente esta financiación.</w:t>
      </w:r>
    </w:p>
    <w:p w:rsidR="005D30C8" w:rsidRPr="009917B9" w:rsidRDefault="005D30C8" w:rsidP="005D30C8">
      <w:pPr>
        <w:autoSpaceDE w:val="0"/>
        <w:autoSpaceDN w:val="0"/>
        <w:adjustRightInd w:val="0"/>
        <w:jc w:val="both"/>
        <w:rPr>
          <w:rFonts w:asciiTheme="minorHAnsi" w:hAnsiTheme="minorHAnsi" w:cstheme="minorHAnsi"/>
          <w:sz w:val="22"/>
          <w:szCs w:val="22"/>
        </w:rPr>
      </w:pPr>
    </w:p>
    <w:p w:rsidR="005D30C8" w:rsidRPr="00202911" w:rsidRDefault="005D30C8" w:rsidP="005D30C8">
      <w:pPr>
        <w:rPr>
          <w:rFonts w:ascii="Chivo" w:hAnsi="Chivo" w:cs="Chivo"/>
          <w:b/>
          <w:bCs/>
          <w:sz w:val="22"/>
          <w:szCs w:val="22"/>
        </w:rPr>
      </w:pPr>
    </w:p>
    <w:p w:rsidR="005D30C8" w:rsidRPr="00202911" w:rsidRDefault="005D30C8" w:rsidP="005D30C8">
      <w:pPr>
        <w:jc w:val="both"/>
        <w:rPr>
          <w:rFonts w:ascii="Chivo" w:hAnsi="Chivo" w:cs="Chivo"/>
          <w:b/>
          <w:bCs/>
          <w:sz w:val="22"/>
          <w:szCs w:val="22"/>
        </w:rPr>
      </w:pPr>
      <w:r w:rsidRPr="008932FC">
        <w:rPr>
          <w:rFonts w:asciiTheme="minorHAnsi" w:hAnsiTheme="minorHAnsi" w:cstheme="minorHAnsi"/>
          <w:sz w:val="22"/>
          <w:szCs w:val="22"/>
        </w:rPr>
        <w:t xml:space="preserve">En toda la publicidad/cartelería, etc. deberá aparecer los siguientes logotipos </w:t>
      </w:r>
      <w:proofErr w:type="gramStart"/>
      <w:r w:rsidRPr="008932FC">
        <w:rPr>
          <w:rFonts w:asciiTheme="minorHAnsi" w:hAnsiTheme="minorHAnsi" w:cstheme="minorHAnsi"/>
          <w:sz w:val="22"/>
          <w:szCs w:val="22"/>
        </w:rPr>
        <w:t>y  texto</w:t>
      </w:r>
      <w:proofErr w:type="gramEnd"/>
      <w:r w:rsidRPr="00202911">
        <w:rPr>
          <w:rFonts w:ascii="Chivo" w:hAnsi="Chivo" w:cs="Chivo"/>
          <w:sz w:val="22"/>
          <w:szCs w:val="22"/>
        </w:rPr>
        <w:t>:</w:t>
      </w:r>
    </w:p>
    <w:p w:rsidR="005D30C8" w:rsidRPr="00202911" w:rsidRDefault="005D30C8" w:rsidP="005D30C8">
      <w:pPr>
        <w:jc w:val="both"/>
        <w:rPr>
          <w:rFonts w:ascii="Chivo" w:hAnsi="Chivo" w:cs="Chivo"/>
          <w:sz w:val="22"/>
          <w:szCs w:val="22"/>
        </w:rPr>
      </w:pPr>
    </w:p>
    <w:tbl>
      <w:tblPr>
        <w:tblW w:w="105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6156"/>
      </w:tblGrid>
      <w:tr w:rsidR="005D30C8" w:rsidRPr="00202911" w:rsidTr="003843DB">
        <w:trPr>
          <w:trHeight w:val="327"/>
        </w:trPr>
        <w:tc>
          <w:tcPr>
            <w:tcW w:w="4395" w:type="dxa"/>
            <w:vMerge w:val="restart"/>
            <w:vAlign w:val="center"/>
          </w:tcPr>
          <w:p w:rsidR="005D30C8" w:rsidRPr="00202911" w:rsidRDefault="005D30C8" w:rsidP="003843DB">
            <w:pPr>
              <w:ind w:left="105"/>
              <w:jc w:val="both"/>
              <w:rPr>
                <w:rFonts w:ascii="Chivo" w:hAnsi="Chivo" w:cs="Chivo"/>
                <w:sz w:val="22"/>
                <w:szCs w:val="22"/>
              </w:rPr>
            </w:pPr>
            <w:r w:rsidRPr="007A3066">
              <w:rPr>
                <w:rFonts w:ascii="Chivo" w:hAnsi="Chivo" w:cs="Chivo"/>
                <w:noProof/>
                <w:sz w:val="22"/>
                <w:szCs w:val="22"/>
                <w:u w:color="000000"/>
                <w:lang w:eastAsia="es-ES"/>
              </w:rPr>
              <w:drawing>
                <wp:anchor distT="0" distB="0" distL="114300" distR="114300" simplePos="0" relativeHeight="251659264" behindDoc="0" locked="0" layoutInCell="1" allowOverlap="1" wp14:anchorId="3CFC2FE3" wp14:editId="31C5E218">
                  <wp:simplePos x="0" y="0"/>
                  <wp:positionH relativeFrom="column">
                    <wp:posOffset>1238250</wp:posOffset>
                  </wp:positionH>
                  <wp:positionV relativeFrom="paragraph">
                    <wp:posOffset>144145</wp:posOffset>
                  </wp:positionV>
                  <wp:extent cx="1497330" cy="63563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7330" cy="635635"/>
                          </a:xfrm>
                          <a:prstGeom prst="rect">
                            <a:avLst/>
                          </a:prstGeom>
                        </pic:spPr>
                      </pic:pic>
                    </a:graphicData>
                  </a:graphic>
                  <wp14:sizeRelH relativeFrom="page">
                    <wp14:pctWidth>0</wp14:pctWidth>
                  </wp14:sizeRelH>
                  <wp14:sizeRelV relativeFrom="page">
                    <wp14:pctHeight>0</wp14:pctHeight>
                  </wp14:sizeRelV>
                </wp:anchor>
              </w:drawing>
            </w:r>
            <w:r w:rsidRPr="00202911">
              <w:rPr>
                <w:rFonts w:ascii="Chivo" w:hAnsi="Chivo" w:cs="Chivo"/>
                <w:noProof/>
                <w:sz w:val="22"/>
                <w:szCs w:val="22"/>
                <w:lang w:eastAsia="es-ES"/>
              </w:rPr>
              <w:drawing>
                <wp:inline distT="0" distB="0" distL="0" distR="0" wp14:anchorId="0F7F8944" wp14:editId="2AC1A150">
                  <wp:extent cx="1155733" cy="816199"/>
                  <wp:effectExtent l="0" t="0" r="6350" b="3175"/>
                  <wp:docPr id="444407551" name="Imagen 44440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6234" cy="830677"/>
                          </a:xfrm>
                          <a:prstGeom prst="rect">
                            <a:avLst/>
                          </a:prstGeom>
                          <a:noFill/>
                        </pic:spPr>
                      </pic:pic>
                    </a:graphicData>
                  </a:graphic>
                </wp:inline>
              </w:drawing>
            </w:r>
          </w:p>
        </w:tc>
        <w:tc>
          <w:tcPr>
            <w:tcW w:w="6156" w:type="dxa"/>
          </w:tcPr>
          <w:p w:rsidR="005D30C8" w:rsidRPr="008932FC" w:rsidRDefault="005D30C8" w:rsidP="003843DB">
            <w:pPr>
              <w:rPr>
                <w:rFonts w:asciiTheme="minorHAnsi" w:hAnsiTheme="minorHAnsi" w:cstheme="minorHAnsi"/>
                <w:sz w:val="18"/>
                <w:szCs w:val="18"/>
              </w:rPr>
            </w:pPr>
            <w:r w:rsidRPr="008932FC">
              <w:rPr>
                <w:rFonts w:asciiTheme="minorHAnsi" w:hAnsiTheme="minorHAnsi" w:cstheme="minorHAnsi"/>
                <w:sz w:val="18"/>
                <w:szCs w:val="18"/>
              </w:rPr>
              <w:t>Proyecto:</w:t>
            </w:r>
          </w:p>
          <w:p w:rsidR="005D30C8" w:rsidRPr="008932FC" w:rsidRDefault="005D30C8" w:rsidP="003843DB">
            <w:pPr>
              <w:ind w:right="2574"/>
              <w:jc w:val="center"/>
              <w:rPr>
                <w:rFonts w:asciiTheme="minorHAnsi" w:hAnsiTheme="minorHAnsi" w:cstheme="minorHAnsi"/>
                <w:sz w:val="18"/>
                <w:szCs w:val="18"/>
              </w:rPr>
            </w:pPr>
            <w:r w:rsidRPr="008932FC">
              <w:rPr>
                <w:rFonts w:asciiTheme="minorHAnsi" w:hAnsiTheme="minorHAnsi" w:cstheme="minorHAnsi"/>
                <w:sz w:val="18"/>
                <w:szCs w:val="18"/>
              </w:rPr>
              <w:t>“…………………………………………………………………………………………”</w:t>
            </w:r>
          </w:p>
          <w:p w:rsidR="005D30C8" w:rsidRPr="008932FC" w:rsidRDefault="005D30C8" w:rsidP="003843DB">
            <w:pPr>
              <w:ind w:left="105"/>
              <w:jc w:val="both"/>
              <w:rPr>
                <w:rFonts w:asciiTheme="minorHAnsi" w:hAnsiTheme="minorHAnsi" w:cstheme="minorHAnsi"/>
                <w:sz w:val="18"/>
                <w:szCs w:val="18"/>
              </w:rPr>
            </w:pPr>
          </w:p>
        </w:tc>
      </w:tr>
      <w:tr w:rsidR="005D30C8" w:rsidRPr="00202911" w:rsidTr="003843DB">
        <w:trPr>
          <w:trHeight w:val="308"/>
        </w:trPr>
        <w:tc>
          <w:tcPr>
            <w:tcW w:w="4395" w:type="dxa"/>
            <w:vMerge/>
          </w:tcPr>
          <w:p w:rsidR="005D30C8" w:rsidRPr="00202911" w:rsidRDefault="005D30C8" w:rsidP="003843DB">
            <w:pPr>
              <w:ind w:left="105"/>
              <w:jc w:val="both"/>
              <w:rPr>
                <w:rFonts w:ascii="Chivo" w:hAnsi="Chivo" w:cs="Chivo"/>
                <w:sz w:val="22"/>
                <w:szCs w:val="22"/>
              </w:rPr>
            </w:pPr>
          </w:p>
        </w:tc>
        <w:tc>
          <w:tcPr>
            <w:tcW w:w="6156" w:type="dxa"/>
          </w:tcPr>
          <w:p w:rsidR="005D30C8" w:rsidRPr="008932FC" w:rsidRDefault="005D30C8" w:rsidP="003843DB">
            <w:pPr>
              <w:ind w:left="105" w:right="1724"/>
              <w:jc w:val="both"/>
              <w:rPr>
                <w:rFonts w:asciiTheme="minorHAnsi" w:hAnsiTheme="minorHAnsi" w:cstheme="minorHAnsi"/>
                <w:sz w:val="18"/>
                <w:szCs w:val="18"/>
              </w:rPr>
            </w:pPr>
            <w:r w:rsidRPr="008932FC">
              <w:rPr>
                <w:rFonts w:asciiTheme="minorHAnsi" w:hAnsiTheme="minorHAnsi" w:cstheme="minorHAnsi"/>
                <w:sz w:val="18"/>
                <w:szCs w:val="18"/>
              </w:rPr>
              <w:t>Subvencionado por el Patronato Provincial de Turismo de Granada de la  Di</w:t>
            </w:r>
            <w:bookmarkStart w:id="1" w:name="_Hlk210996396"/>
            <w:r w:rsidRPr="008932FC">
              <w:rPr>
                <w:rFonts w:asciiTheme="minorHAnsi" w:hAnsiTheme="minorHAnsi" w:cstheme="minorHAnsi"/>
                <w:sz w:val="18"/>
                <w:szCs w:val="18"/>
              </w:rPr>
              <w:t>putación Provincial de Granada</w:t>
            </w:r>
          </w:p>
          <w:p w:rsidR="005D30C8" w:rsidRPr="008932FC" w:rsidRDefault="005D30C8" w:rsidP="003843DB">
            <w:pPr>
              <w:ind w:left="105"/>
              <w:jc w:val="both"/>
              <w:rPr>
                <w:rFonts w:asciiTheme="minorHAnsi" w:hAnsiTheme="minorHAnsi" w:cstheme="minorHAnsi"/>
                <w:b/>
                <w:bCs/>
                <w:sz w:val="18"/>
                <w:szCs w:val="18"/>
              </w:rPr>
            </w:pPr>
            <w:r w:rsidRPr="008932FC">
              <w:rPr>
                <w:rFonts w:asciiTheme="minorHAnsi" w:hAnsiTheme="minorHAnsi" w:cstheme="minorHAnsi"/>
                <w:sz w:val="18"/>
                <w:szCs w:val="18"/>
              </w:rPr>
              <w:t xml:space="preserve">Actuaciones destinadas a los Municipios Turísticos </w:t>
            </w:r>
            <w:bookmarkEnd w:id="1"/>
          </w:p>
        </w:tc>
      </w:tr>
    </w:tbl>
    <w:p w:rsidR="005D30C8" w:rsidRPr="00202911" w:rsidRDefault="005D30C8" w:rsidP="005D30C8">
      <w:pPr>
        <w:jc w:val="both"/>
        <w:rPr>
          <w:rFonts w:ascii="Chivo" w:hAnsi="Chivo" w:cs="Chivo"/>
          <w:sz w:val="22"/>
          <w:szCs w:val="22"/>
        </w:rPr>
      </w:pPr>
    </w:p>
    <w:p w:rsidR="005D30C8" w:rsidRPr="009917B9" w:rsidRDefault="005D30C8" w:rsidP="005D30C8">
      <w:pPr>
        <w:autoSpaceDE w:val="0"/>
        <w:autoSpaceDN w:val="0"/>
        <w:adjustRightInd w:val="0"/>
        <w:jc w:val="both"/>
        <w:rPr>
          <w:rFonts w:asciiTheme="minorHAnsi" w:hAnsiTheme="minorHAnsi" w:cstheme="minorHAnsi"/>
          <w:sz w:val="22"/>
          <w:szCs w:val="22"/>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10.- ÓRGANOS COMPETENTES</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Los órganos competentes serán: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 xml:space="preserve">10.1. Órgano Instructor.  </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Compuesto por la Diputada de Turismo y Vicepresidenta del Patronato, asistido por el Grupo de Valoración como órgano de asistencia técnica y asesoramiento del mismo.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b/>
          <w:bCs/>
          <w:sz w:val="22"/>
          <w:szCs w:val="22"/>
          <w:lang w:eastAsia="es-ES"/>
        </w:rPr>
      </w:pPr>
    </w:p>
    <w:p w:rsidR="00246891" w:rsidRDefault="00246891" w:rsidP="005D30C8">
      <w:pPr>
        <w:autoSpaceDE w:val="0"/>
        <w:autoSpaceDN w:val="0"/>
        <w:adjustRightInd w:val="0"/>
        <w:jc w:val="both"/>
        <w:rPr>
          <w:rFonts w:asciiTheme="minorHAnsi" w:hAnsiTheme="minorHAnsi" w:cstheme="minorHAnsi"/>
          <w:b/>
          <w:bCs/>
          <w:sz w:val="22"/>
          <w:szCs w:val="22"/>
          <w:lang w:eastAsia="es-ES"/>
        </w:rPr>
      </w:pPr>
    </w:p>
    <w:p w:rsidR="00246891" w:rsidRDefault="00246891" w:rsidP="005D30C8">
      <w:pPr>
        <w:autoSpaceDE w:val="0"/>
        <w:autoSpaceDN w:val="0"/>
        <w:adjustRightInd w:val="0"/>
        <w:jc w:val="both"/>
        <w:rPr>
          <w:rFonts w:asciiTheme="minorHAnsi" w:hAnsiTheme="minorHAnsi" w:cstheme="minorHAnsi"/>
          <w:b/>
          <w:bCs/>
          <w:sz w:val="22"/>
          <w:szCs w:val="22"/>
          <w:lang w:eastAsia="es-ES"/>
        </w:rPr>
      </w:pPr>
    </w:p>
    <w:p w:rsidR="00246891" w:rsidRDefault="00246891"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bCs/>
          <w:sz w:val="22"/>
          <w:szCs w:val="22"/>
          <w:lang w:eastAsia="es-ES"/>
        </w:rPr>
        <w:t>10.2. Grupo de Valoración</w:t>
      </w:r>
      <w:r w:rsidRPr="009917B9">
        <w:rPr>
          <w:rFonts w:asciiTheme="minorHAnsi" w:hAnsiTheme="minorHAnsi" w:cstheme="minorHAnsi"/>
          <w:sz w:val="22"/>
          <w:szCs w:val="22"/>
          <w:lang w:eastAsia="es-ES"/>
        </w:rPr>
        <w:t>.</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Órgano asistente del Órgano Instructor, que tendrá carácter permanente, estará compuesta por un total de cinco miembros.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Un Presidente (Jefe de Servicio de Administración o persona en quien delegue)</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Tres técnicos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 Secretario de la Comisión: (Jefe de Sección de Administración o persona en quien delegue) </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De conformidad con el artículo 22.1 de la LGS, la Diputación designará entre el personal técnico y personal administrativo del Patronato un grupo de valoración, como órgano colegiado en orden a actuar como unidad tramitadora para verificar los criterios de selección y formular las propuestas de aprobación, tramitación y seguimiento en la ejecución y justificación de las actuaciones subvencionadas.</w:t>
      </w:r>
    </w:p>
    <w:p w:rsidR="005D30C8"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11.- PAGO DE LAS SUBVENCIONES.</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régimen de pagos será el siguiente: el 100% tras la concesión de la subvención que corresponda a cada municipio, mediante transferencia bancaria a la cuenta indicada en el alta de datos bancarios en la sede electrónica de Diputación de Granada, apartado Tesorería.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b/>
      </w:r>
      <w:r w:rsidRPr="009917B9">
        <w:rPr>
          <w:rFonts w:asciiTheme="minorHAnsi" w:hAnsiTheme="minorHAnsi" w:cstheme="minorHAnsi"/>
          <w:sz w:val="22"/>
          <w:szCs w:val="22"/>
          <w:lang w:eastAsia="es-ES"/>
        </w:rPr>
        <w:tab/>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12.- GASTOS NO SUBVENCIONABLES Y JUSTIFICACIÓN DE LA SUBVENCIÓN.</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 xml:space="preserve">12.1. Gastos no subvencionables. </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bCs/>
          <w:sz w:val="22"/>
          <w:szCs w:val="22"/>
          <w:lang w:eastAsia="es-ES"/>
        </w:rPr>
      </w:pPr>
      <w:r w:rsidRPr="009917B9">
        <w:rPr>
          <w:rFonts w:asciiTheme="minorHAnsi" w:hAnsiTheme="minorHAnsi" w:cstheme="minorHAnsi"/>
          <w:bCs/>
          <w:sz w:val="22"/>
          <w:szCs w:val="22"/>
          <w:lang w:eastAsia="es-ES"/>
        </w:rPr>
        <w:t>Gastos corrientes de cualquier tipo</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bCs/>
          <w:sz w:val="22"/>
          <w:szCs w:val="22"/>
          <w:lang w:eastAsia="es-ES"/>
        </w:rPr>
        <w:t xml:space="preserve">Gastos de personal </w:t>
      </w:r>
      <w:r w:rsidRPr="009917B9">
        <w:rPr>
          <w:rFonts w:asciiTheme="minorHAnsi" w:hAnsiTheme="minorHAnsi" w:cstheme="minorHAnsi"/>
          <w:sz w:val="22"/>
          <w:szCs w:val="22"/>
          <w:lang w:eastAsia="es-ES"/>
        </w:rPr>
        <w:t>(nóminas) y seguridad social.</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bCs/>
          <w:sz w:val="22"/>
          <w:szCs w:val="22"/>
          <w:lang w:eastAsia="es-ES"/>
        </w:rPr>
      </w:pPr>
      <w:r w:rsidRPr="009917B9">
        <w:rPr>
          <w:rFonts w:asciiTheme="minorHAnsi" w:hAnsiTheme="minorHAnsi" w:cstheme="minorHAnsi"/>
          <w:sz w:val="22"/>
          <w:szCs w:val="22"/>
          <w:lang w:eastAsia="es-ES"/>
        </w:rPr>
        <w:t>Las gratificaciones al personal, dietas, becas o voluntariado</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bCs/>
          <w:sz w:val="22"/>
          <w:szCs w:val="22"/>
          <w:lang w:eastAsia="es-ES"/>
        </w:rPr>
      </w:pPr>
      <w:r w:rsidRPr="009917B9">
        <w:rPr>
          <w:rFonts w:asciiTheme="minorHAnsi" w:hAnsiTheme="minorHAnsi" w:cstheme="minorHAnsi"/>
          <w:bCs/>
          <w:sz w:val="22"/>
          <w:szCs w:val="22"/>
          <w:lang w:eastAsia="es-ES"/>
        </w:rPr>
        <w:t>Gastos de compra de terrenos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bCs/>
          <w:sz w:val="22"/>
          <w:szCs w:val="22"/>
          <w:lang w:eastAsia="es-ES"/>
        </w:rPr>
      </w:pPr>
      <w:r w:rsidRPr="009917B9">
        <w:rPr>
          <w:rFonts w:asciiTheme="minorHAnsi" w:hAnsiTheme="minorHAnsi" w:cstheme="minorHAnsi"/>
          <w:bCs/>
          <w:sz w:val="22"/>
          <w:szCs w:val="22"/>
          <w:lang w:eastAsia="es-ES"/>
        </w:rPr>
        <w:t>Cualquier instalación o infraestructura local cuya reparación, conservación, mantenimiento o restitución por los daños ocasionados corresponda a una entidad gestora contratada por la entidad local.</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bCs/>
          <w:sz w:val="22"/>
          <w:szCs w:val="22"/>
          <w:lang w:eastAsia="es-ES"/>
        </w:rPr>
      </w:pPr>
      <w:r w:rsidRPr="009917B9">
        <w:rPr>
          <w:rFonts w:asciiTheme="minorHAnsi" w:hAnsiTheme="minorHAnsi" w:cstheme="minorHAnsi"/>
          <w:bCs/>
          <w:sz w:val="22"/>
          <w:szCs w:val="22"/>
          <w:lang w:eastAsia="es-ES"/>
        </w:rPr>
        <w:t>Antenas, repetidores e instalaciones similares de telecomunicaciones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Intereses deudores y comisiones de las cuentas bancarias.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Intereses, recargos y sanciones administrativas y penales.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Gastos de procedimientos judiciales.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Gastos facturados por comunidades de bienes.</w:t>
      </w:r>
    </w:p>
    <w:p w:rsidR="005D30C8" w:rsidRPr="009917B9" w:rsidRDefault="005D30C8" w:rsidP="005D30C8">
      <w:pPr>
        <w:numPr>
          <w:ilvl w:val="0"/>
          <w:numId w:val="19"/>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Obras, mejoras o adquisiciones en bienes de terceros.</w:t>
      </w:r>
    </w:p>
    <w:p w:rsidR="005D30C8" w:rsidRPr="009917B9" w:rsidRDefault="005D30C8" w:rsidP="005D30C8">
      <w:pPr>
        <w:autoSpaceDE w:val="0"/>
        <w:autoSpaceDN w:val="0"/>
        <w:adjustRightInd w:val="0"/>
        <w:ind w:left="720"/>
        <w:contextualSpacing/>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12.2. Documentación justificativa.</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Una vez ejecutado el gasto previsto, y conforme a lo establecido en el artículo 75 del RLGS, así como el artículo 42 de las bases de ejecución del presupuesto provincial, se opta por la justificación simplificada, para lo cual se aportará la siguiente documentación: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r w:rsidRPr="009917B9">
        <w:rPr>
          <w:rFonts w:asciiTheme="minorHAnsi" w:hAnsiTheme="minorHAnsi" w:cstheme="minorHAnsi"/>
          <w:b/>
          <w:sz w:val="22"/>
          <w:szCs w:val="22"/>
          <w:lang w:eastAsia="es-ES"/>
        </w:rPr>
        <w:t xml:space="preserve">a) </w:t>
      </w:r>
      <w:r w:rsidRPr="009917B9">
        <w:rPr>
          <w:rFonts w:asciiTheme="minorHAnsi" w:hAnsiTheme="minorHAnsi" w:cstheme="minorHAnsi"/>
          <w:b/>
          <w:bCs/>
          <w:sz w:val="22"/>
          <w:szCs w:val="22"/>
          <w:lang w:eastAsia="es-ES"/>
        </w:rPr>
        <w:t>Memoria de justificación de la subvención, junto con dossier fotográfico.</w:t>
      </w:r>
      <w:r w:rsidRPr="009917B9">
        <w:rPr>
          <w:rFonts w:asciiTheme="minorHAnsi" w:hAnsiTheme="minorHAnsi" w:cstheme="minorHAnsi"/>
          <w:b/>
          <w:sz w:val="22"/>
          <w:szCs w:val="22"/>
          <w:lang w:eastAsia="es-ES"/>
        </w:rPr>
        <w:t xml:space="preserve"> (Anexo 4)</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Con indicación clara y concreta, deberá describirse las diferentes actuación/es realizada/s y de los resultados obtenidos, el tipo de actuación realizada de reparación o preventiva y los importes, suscrita por el técnico competente y la alcaldía o presidencia del beneficiario.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Además se ha de incluir un dossier fotográfico descriptivo; en el mismo se visualizará el cumplimiento del deber de publicidad del artículo 9 de esta</w:t>
      </w:r>
      <w:r>
        <w:rPr>
          <w:rFonts w:asciiTheme="minorHAnsi" w:hAnsiTheme="minorHAnsi" w:cstheme="minorHAnsi"/>
          <w:sz w:val="22"/>
          <w:szCs w:val="22"/>
          <w:lang w:eastAsia="es-ES"/>
        </w:rPr>
        <w:t xml:space="preserve"> convocatoria.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b/>
          <w:sz w:val="22"/>
          <w:szCs w:val="22"/>
          <w:lang w:eastAsia="es-ES"/>
        </w:rPr>
        <w:t>b)</w:t>
      </w:r>
      <w:r w:rsidRPr="009917B9">
        <w:rPr>
          <w:rFonts w:asciiTheme="minorHAnsi" w:hAnsiTheme="minorHAnsi" w:cstheme="minorHAnsi"/>
          <w:sz w:val="22"/>
          <w:szCs w:val="22"/>
          <w:lang w:eastAsia="es-ES"/>
        </w:rPr>
        <w:t xml:space="preserve"> </w:t>
      </w:r>
      <w:r w:rsidRPr="009917B9">
        <w:rPr>
          <w:rFonts w:asciiTheme="minorHAnsi" w:hAnsiTheme="minorHAnsi" w:cstheme="minorHAnsi"/>
          <w:b/>
          <w:bCs/>
          <w:sz w:val="22"/>
          <w:szCs w:val="22"/>
          <w:lang w:eastAsia="es-ES"/>
        </w:rPr>
        <w:t>Cuenta justificativa.</w:t>
      </w:r>
      <w:r w:rsidRPr="009917B9">
        <w:rPr>
          <w:rFonts w:asciiTheme="minorHAnsi" w:hAnsiTheme="minorHAnsi" w:cstheme="minorHAnsi"/>
          <w:b/>
          <w:sz w:val="22"/>
          <w:szCs w:val="22"/>
          <w:lang w:eastAsia="es-ES"/>
        </w:rPr>
        <w:t xml:space="preserve"> (Anexo 5)</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Conforme al modelo incluido se clasificarán y certificarán los gastos realizados y pagados, así como la información sobre otras subvenciones que hayan financiado la actividad subvencionada con indicación del importe y su procedencia.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 fecha de las facturas debe encontrarse dentro del periodo de ejecución de las actuaciones, y la fecha de pago puede extenderse hasta el último día concedido para la justificación. No obstante, se admitirán facturas con fecha posterior al plazo de ejecución, pero anterior al de justificación, siempre que se incluya en el certificado del secretario-interventor o el interventor de que el gasto correspondiente a dicha factura se ha devengado durante el periodo de ejecución.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 cuenta justificativa será suscrita por la Alcaldía o Presidencia de la entidad local, así como por la Intervención o Secretaría-Intervención.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En el caso de que el importe de la subvención no se gaste en su totalidad, podrá procederse al ingreso voluntario de la parte no aplicada, evitando así el inicio de un expediente de reintegro.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c)</w:t>
      </w:r>
      <w:r w:rsidRPr="009917B9">
        <w:rPr>
          <w:rFonts w:asciiTheme="minorHAnsi" w:hAnsiTheme="minorHAnsi" w:cstheme="minorHAnsi"/>
          <w:sz w:val="22"/>
          <w:szCs w:val="22"/>
          <w:lang w:eastAsia="es-ES"/>
        </w:rPr>
        <w:t xml:space="preserve"> </w:t>
      </w:r>
      <w:r w:rsidRPr="009917B9">
        <w:rPr>
          <w:rFonts w:asciiTheme="minorHAnsi" w:hAnsiTheme="minorHAnsi" w:cstheme="minorHAnsi"/>
          <w:b/>
          <w:sz w:val="22"/>
          <w:szCs w:val="22"/>
          <w:lang w:eastAsia="es-ES"/>
        </w:rPr>
        <w:t>Acta de recepción de la actuación/es realizada/s</w:t>
      </w:r>
      <w:r w:rsidRPr="009917B9">
        <w:rPr>
          <w:rFonts w:asciiTheme="minorHAnsi" w:hAnsiTheme="minorHAnsi" w:cstheme="minorHAnsi"/>
          <w:sz w:val="22"/>
          <w:szCs w:val="22"/>
          <w:lang w:eastAsia="es-ES"/>
        </w:rPr>
        <w:t xml:space="preserve"> </w:t>
      </w:r>
      <w:r w:rsidRPr="009917B9">
        <w:rPr>
          <w:rFonts w:asciiTheme="minorHAnsi" w:hAnsiTheme="minorHAnsi" w:cstheme="minorHAnsi"/>
          <w:b/>
          <w:sz w:val="22"/>
          <w:szCs w:val="22"/>
          <w:lang w:eastAsia="es-ES"/>
        </w:rPr>
        <w:t>(Anexo 6)</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 Se pondrá de manifiesto que la inversión está en condiciones de ser recibida por la Administración y puesta al servicio público. </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En todo caso, en el caso de obras, el acta final deberá adoptarse cuando se ejecute totalmente la obra a la que se destina la subvención.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acta de recepción podrá tener fecha posterior al plazo de ejecución, siempre que las facturas detallas en la cuenta justificativa estén dentro del plazo de ejecución. Si las facturas y el acta tienen fecha posterior al plazo de ejecución, se deberá aportar un certificado de la Intervención o Secretaría-Intervención municipal en el que se acredite que el gasto corresponde a dichas facturas se ha devengado durante el plazo de ejecución de la subvención.</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d) Actas de conformidad de los suministros (Anexo 7)</w:t>
      </w: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e)</w:t>
      </w:r>
      <w:r w:rsidRPr="009917B9">
        <w:rPr>
          <w:rFonts w:asciiTheme="minorHAnsi" w:hAnsiTheme="minorHAnsi" w:cstheme="minorHAnsi"/>
          <w:sz w:val="22"/>
          <w:szCs w:val="22"/>
          <w:lang w:eastAsia="es-ES"/>
        </w:rPr>
        <w:t xml:space="preserve">  </w:t>
      </w:r>
      <w:r w:rsidRPr="009917B9">
        <w:rPr>
          <w:rFonts w:asciiTheme="minorHAnsi" w:hAnsiTheme="minorHAnsi" w:cstheme="minorHAnsi"/>
          <w:b/>
          <w:sz w:val="22"/>
          <w:szCs w:val="22"/>
          <w:lang w:eastAsia="es-ES"/>
        </w:rPr>
        <w:t>Proyectos de obra, con sus correspondientes certificaciones firmadas por el técnico competente y demás firmas requeridas legalmente.</w:t>
      </w: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f) Facturas de los gastos realizados.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Deberá quedar a disposición de la diputación en su caso, el expediente que acredite la selección de los contratistas conforme a la LCSP</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Las justificaciones previstas anteriormente se aportarán en el mismo expediente electrónico en el que se presentó la solicitud.</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En el caso de que el importe la subvención no se gaste en su totalidad, podrá́ procederse al ingreso voluntario de la parte no aplicada, evitando así el inicio de un expediente de reintegro. En todo caso, se considerará justificada aquella actuación cuyos justificantes no alcancen el importe de la subvención por una cantidad igual o inferior a 27 euros.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incumplimiento de la obligación de justificar la subvención, en los términos establecidos, o la justificación insuficiente de la misma, llevará aparejado el reintegro de acuerdo con lo previsto en esta convocatoria y en las condiciones contenidas en el artículo 42.d) de las bases de ejecución del presupuesto.</w:t>
      </w:r>
    </w:p>
    <w:p w:rsidR="005D30C8" w:rsidRPr="009917B9" w:rsidRDefault="005D30C8" w:rsidP="005D30C8">
      <w:pP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 entidad beneficiaria está obligada a conservar los documentos originales justificativos de la aplicación de los fondos recibidos, durante cuatros años a contar desde el momento en que venció el plazo para presentar la justificación, incluidos los documentos electrónicos, en tanto puedan ser objeto de las actuaciones de comprobación y control.</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El control y recepción de la justificación económica de los proyectos, así como la emisión de informes sobre aquellas entidades que han justificado la Convocatoria corresponderán al Patronato.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No obstante, el órgano concedente, comprobará a través de las técnicas de muestreos que se acuerden, los justificantes que estime oportunos, a cuyo fin requerirá al beneficiario la remisión de los justificantes de gasto seleccionados. </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13.- REINTEGROS POR INCUMPLIMIENTO DEL OBJETO DE LA ACTUACIÓN O DE LAS CONDICIONES DE LA CONVOCATORIA.</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1. Se producirá el reintegro del 100% de las cantidades percibidas, más el interés de demora desde el momento del pago de la subvención, en los siguientes casos: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 Obtener la subvención sin reunir las condiciones requeridas para ello.</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b) Incumplimiento total de la finalidad para la que la subvención fue concedida.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c) Incumplimiento absoluto de la obligación de justificar, sin hacer uso de los plazos previstos, ni con posterioridad a los mismos.</w:t>
      </w:r>
      <w:r w:rsidRPr="009917B9">
        <w:rPr>
          <w:rFonts w:asciiTheme="minorHAnsi" w:hAnsiTheme="minorHAnsi" w:cstheme="minorHAnsi"/>
          <w:sz w:val="22"/>
          <w:szCs w:val="22"/>
          <w:lang w:eastAsia="es-ES"/>
        </w:rPr>
        <w:tab/>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d) Supuestos de nulidad de pleno derecho del procedimiento de contratación así declarados por el órgano de contratación, previa la tramitación de oficio o a instancia del Patronato, del procedimiento de revisión previsto en el artículo 106 de la LPACAP.</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e) Supuestos de anulabilidad en el procedimiento de contratación así declarado en vía judicial previa declaración de lesividad instada de oficio por el órgano de contratación, de acuerdo con el procedimiento previsto en el artículo 107 de la LPACPA o como consecuencia de recurso contencioso-administrativo interpuesto por el Patronato o demás interesados.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numPr>
          <w:ilvl w:val="0"/>
          <w:numId w:val="7"/>
        </w:numPr>
        <w:autoSpaceDE w:val="0"/>
        <w:autoSpaceDN w:val="0"/>
        <w:adjustRightInd w:val="0"/>
        <w:contextualSpacing/>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Se producirá el reintegro parcial de las cantidades percibidas, más el interés de demora desde el momento del pago de la subvención, en los siguientes casos:</w:t>
      </w:r>
      <w:r w:rsidRPr="009917B9">
        <w:rPr>
          <w:rFonts w:asciiTheme="minorHAnsi" w:hAnsiTheme="minorHAnsi" w:cstheme="minorHAnsi"/>
          <w:sz w:val="22"/>
          <w:szCs w:val="22"/>
          <w:lang w:eastAsia="es-ES"/>
        </w:rPr>
        <w:tab/>
      </w:r>
    </w:p>
    <w:p w:rsidR="005D30C8" w:rsidRPr="009917B9" w:rsidRDefault="005D30C8" w:rsidP="005D30C8">
      <w:pPr>
        <w:autoSpaceDE w:val="0"/>
        <w:autoSpaceDN w:val="0"/>
        <w:adjustRightInd w:val="0"/>
        <w:ind w:left="410"/>
        <w:contextualSpacing/>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 Ejecución parcial de la actuación siempre que no se produzca incumplimiento de la finalidad de la subvención. En este caso el importe del reintegro será el equivalente a la parte no ejecutada.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b) En caso de no justificar adecuadamente la colocación del cartel informativo, según se establece en el artículo 9, se producirá una penalización del 5% de la subvención.</w:t>
      </w: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sz w:val="22"/>
          <w:szCs w:val="22"/>
          <w:lang w:eastAsia="es-ES"/>
        </w:rPr>
        <w:t xml:space="preserve">Para ello deberá adjuntarse en la memoria de justificación o dossier fotografías de la publicidad realizada en la que quede constancia de la financiación de esta convocatoria y </w:t>
      </w:r>
      <w:proofErr w:type="gramStart"/>
      <w:r w:rsidRPr="009917B9">
        <w:rPr>
          <w:rFonts w:asciiTheme="minorHAnsi" w:hAnsiTheme="minorHAnsi" w:cstheme="minorHAnsi"/>
          <w:sz w:val="22"/>
          <w:szCs w:val="22"/>
          <w:lang w:eastAsia="es-ES"/>
        </w:rPr>
        <w:t>figure</w:t>
      </w:r>
      <w:proofErr w:type="gramEnd"/>
      <w:r w:rsidRPr="009917B9">
        <w:rPr>
          <w:rFonts w:asciiTheme="minorHAnsi" w:hAnsiTheme="minorHAnsi" w:cstheme="minorHAnsi"/>
          <w:sz w:val="22"/>
          <w:szCs w:val="22"/>
          <w:lang w:eastAsia="es-ES"/>
        </w:rPr>
        <w:t xml:space="preserve"> los logos de la Diputación y del Patronato Provincial de Turismo de Granada.</w:t>
      </w:r>
    </w:p>
    <w:p w:rsidR="005D30C8"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sidRPr="009917B9">
        <w:rPr>
          <w:rFonts w:asciiTheme="minorHAnsi" w:hAnsiTheme="minorHAnsi" w:cstheme="minorHAnsi"/>
          <w:b/>
          <w:bCs/>
          <w:color w:val="2F5496" w:themeColor="accent5" w:themeShade="BF"/>
          <w:sz w:val="22"/>
          <w:szCs w:val="22"/>
          <w:lang w:eastAsia="es-ES"/>
        </w:rPr>
        <w:t>ARTÍCULO 14.- RÉGIMEN JURÍDICO</w:t>
      </w:r>
    </w:p>
    <w:p w:rsidR="005D30C8"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b/>
          <w:bCs/>
          <w:color w:val="2F5496" w:themeColor="accent5" w:themeShade="BF"/>
          <w:sz w:val="22"/>
          <w:szCs w:val="22"/>
          <w:lang w:eastAsia="es-ES"/>
        </w:rPr>
      </w:pPr>
      <w:r>
        <w:rPr>
          <w:rFonts w:asciiTheme="minorHAnsi" w:hAnsiTheme="minorHAnsi" w:cstheme="minorHAnsi"/>
          <w:sz w:val="22"/>
          <w:szCs w:val="22"/>
        </w:rPr>
        <w:t xml:space="preserve">2.1. </w:t>
      </w:r>
      <w:r w:rsidRPr="00C21908">
        <w:rPr>
          <w:rFonts w:asciiTheme="minorHAnsi" w:hAnsiTheme="minorHAnsi" w:cstheme="minorHAnsi"/>
          <w:sz w:val="22"/>
          <w:szCs w:val="22"/>
        </w:rPr>
        <w:t>Con fecha de</w:t>
      </w:r>
      <w:r>
        <w:rPr>
          <w:rFonts w:asciiTheme="minorHAnsi" w:hAnsiTheme="minorHAnsi" w:cstheme="minorHAnsi"/>
          <w:sz w:val="22"/>
          <w:szCs w:val="22"/>
        </w:rPr>
        <w:t xml:space="preserve"> 6 de marzo de 2026 , se dicta resolución número 37, aprobando el Plan</w:t>
      </w:r>
      <w:r w:rsidRPr="00C21908">
        <w:rPr>
          <w:rFonts w:asciiTheme="minorHAnsi" w:hAnsiTheme="minorHAnsi" w:cstheme="minorHAnsi"/>
          <w:sz w:val="22"/>
          <w:szCs w:val="22"/>
        </w:rPr>
        <w:t xml:space="preserve"> Estratégico de Subvenciones </w:t>
      </w:r>
      <w:r w:rsidRPr="003B08FE">
        <w:rPr>
          <w:rFonts w:asciiTheme="minorHAnsi" w:hAnsiTheme="minorHAnsi" w:cstheme="minorHAnsi"/>
          <w:sz w:val="22"/>
          <w:szCs w:val="22"/>
        </w:rPr>
        <w:t>para municipios turísticos, de conformidad con el artículo 8 de la Ley 38/2003, de 17 de diciembre, General de Subvenciones, y en los artículos 10 y siguientes de su Reglamento de desarrollo, RD 887/2006, de 21 de julio</w:t>
      </w:r>
      <w:r>
        <w:rPr>
          <w:rFonts w:asciiTheme="minorHAnsi" w:hAnsiTheme="minorHAnsi" w:cstheme="minorHAnsi"/>
          <w:sz w:val="22"/>
          <w:szCs w:val="22"/>
        </w:rPr>
        <w:t>.</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jc w:val="both"/>
        <w:rPr>
          <w:rFonts w:asciiTheme="minorHAnsi" w:eastAsia="NSimSun" w:hAnsiTheme="minorHAnsi" w:cstheme="minorHAnsi"/>
          <w:sz w:val="22"/>
          <w:szCs w:val="22"/>
          <w:lang w:eastAsia="zh-CN"/>
        </w:rPr>
      </w:pPr>
      <w:r>
        <w:rPr>
          <w:rFonts w:asciiTheme="minorHAnsi" w:hAnsiTheme="minorHAnsi" w:cstheme="minorHAnsi"/>
          <w:sz w:val="22"/>
          <w:szCs w:val="22"/>
          <w:lang w:eastAsia="es-ES"/>
        </w:rPr>
        <w:t>2.2</w:t>
      </w:r>
      <w:r w:rsidRPr="009917B9">
        <w:rPr>
          <w:rFonts w:asciiTheme="minorHAnsi" w:hAnsiTheme="minorHAnsi" w:cstheme="minorHAnsi"/>
          <w:sz w:val="22"/>
          <w:szCs w:val="22"/>
          <w:lang w:eastAsia="es-ES"/>
        </w:rPr>
        <w:t>. El procedimiento de concesión de estas subvenciones se iniciará a solicitud de la entidades solicitantes y se tramitará y resolverá en régimen de concurrencia no competitiva al tener un carácter singular por exceptuar el requisito de fijar un orden de prelación entre las posibles solicitudes presentadas que reúnan los requisitos establecidos, al resultar suficiente el crédito consignado en la convocatoria, de conformidad con el artículo 55.1 del Reglamento de la Ley 38/2003, de 17 de noviembre General de Subvenciones, aprobado por Real Decreto 887/2006, de 21 de julio</w:t>
      </w:r>
      <w:r w:rsidRPr="009917B9">
        <w:rPr>
          <w:rFonts w:asciiTheme="minorHAnsi" w:eastAsia="NSimSun" w:hAnsiTheme="minorHAnsi" w:cstheme="minorHAnsi"/>
          <w:sz w:val="22"/>
          <w:szCs w:val="22"/>
          <w:lang w:eastAsia="zh-CN"/>
        </w:rPr>
        <w:t>.</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2.</w:t>
      </w:r>
      <w:r>
        <w:rPr>
          <w:rFonts w:asciiTheme="minorHAnsi" w:hAnsiTheme="minorHAnsi" w:cstheme="minorHAnsi"/>
          <w:sz w:val="22"/>
          <w:szCs w:val="22"/>
          <w:lang w:eastAsia="es-ES"/>
        </w:rPr>
        <w:t>3</w:t>
      </w:r>
      <w:r w:rsidRPr="009917B9">
        <w:rPr>
          <w:rFonts w:asciiTheme="minorHAnsi" w:hAnsiTheme="minorHAnsi" w:cstheme="minorHAnsi"/>
          <w:sz w:val="22"/>
          <w:szCs w:val="22"/>
          <w:lang w:eastAsia="es-ES"/>
        </w:rPr>
        <w:t>. En virtud del artículo 17.2 de la Ley 38/2003, de 17 de noviembre, General de Subvenciones y según lo dispuesto en artículo 38.A).1 de las Bases de Ejecución del Presupuesto de la Diputación de Granada de 2026, estas subvenciones se rigen por lo establecido en las referidas Bases.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De la misma manera, esta convocatoria se regula por la Ordenanza reguladora de la Administración Electrónica y del Procedimiento Administrativo Común Electrónico de la Diputación de Granada.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Pr>
          <w:rFonts w:asciiTheme="minorHAnsi" w:hAnsiTheme="minorHAnsi" w:cstheme="minorHAnsi"/>
          <w:sz w:val="22"/>
          <w:szCs w:val="22"/>
          <w:lang w:eastAsia="es-ES"/>
        </w:rPr>
        <w:t>2.4</w:t>
      </w:r>
      <w:r w:rsidRPr="009917B9">
        <w:rPr>
          <w:rFonts w:asciiTheme="minorHAnsi" w:hAnsiTheme="minorHAnsi" w:cstheme="minorHAnsi"/>
          <w:sz w:val="22"/>
          <w:szCs w:val="22"/>
          <w:lang w:eastAsia="es-ES"/>
        </w:rPr>
        <w:t>. Aquellos aspectos no recogidos en esta Convocatoria se regularán por lo establecido en la Ley General de Subvenciones 38/2003, de 17 de noviembre y su reglamento de desarrollo aprobado por Real Decreto 887/2006, de 21 de julio, y por la ley 39/2015 de Procedimiento Administrativo Común de las Administraciones Públicas.</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2.</w:t>
      </w:r>
      <w:r>
        <w:rPr>
          <w:rFonts w:asciiTheme="minorHAnsi" w:hAnsiTheme="minorHAnsi" w:cstheme="minorHAnsi"/>
          <w:sz w:val="22"/>
          <w:szCs w:val="22"/>
          <w:lang w:eastAsia="es-ES"/>
        </w:rPr>
        <w:t>5</w:t>
      </w:r>
      <w:r w:rsidRPr="009917B9">
        <w:rPr>
          <w:rFonts w:asciiTheme="minorHAnsi" w:hAnsiTheme="minorHAnsi" w:cstheme="minorHAnsi"/>
          <w:sz w:val="22"/>
          <w:szCs w:val="22"/>
          <w:lang w:eastAsia="es-ES"/>
        </w:rPr>
        <w:t xml:space="preserve">. De acuerdo con lo previsto en el artículo 13.4. </w:t>
      </w:r>
      <w:proofErr w:type="gramStart"/>
      <w:r w:rsidRPr="009917B9">
        <w:rPr>
          <w:rFonts w:asciiTheme="minorHAnsi" w:hAnsiTheme="minorHAnsi" w:cstheme="minorHAnsi"/>
          <w:sz w:val="22"/>
          <w:szCs w:val="22"/>
          <w:lang w:eastAsia="es-ES"/>
        </w:rPr>
        <w:t>bis</w:t>
      </w:r>
      <w:proofErr w:type="gramEnd"/>
      <w:r w:rsidRPr="009917B9">
        <w:rPr>
          <w:rFonts w:asciiTheme="minorHAnsi" w:hAnsiTheme="minorHAnsi" w:cstheme="minorHAnsi"/>
          <w:sz w:val="22"/>
          <w:szCs w:val="22"/>
          <w:lang w:eastAsia="es-ES"/>
        </w:rPr>
        <w:t xml:space="preserve"> de la Ley 5/2010, de 11 de junio, de autonomía local de Andalucía, a las entidades locales que sean destinatarias y se incluyan como beneficiarias en programas provinciales que tengan por objeto la asistencia económica de las Diputaciones provinciales a actividades y servicios municipales, no se les exigirá estar al corriente en sus obligaciones tributarias con cualquier Administr</w:t>
      </w:r>
      <w:r>
        <w:rPr>
          <w:rFonts w:asciiTheme="minorHAnsi" w:hAnsiTheme="minorHAnsi" w:cstheme="minorHAnsi"/>
          <w:sz w:val="22"/>
          <w:szCs w:val="22"/>
          <w:lang w:eastAsia="es-ES"/>
        </w:rPr>
        <w:t>ación o con la Seguridad Social.</w:t>
      </w:r>
    </w:p>
    <w:p w:rsidR="005D30C8"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ÍNDICE DE ANEXOS</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TABLA 1. Municipios que pueden solicitar la subvención</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sz w:val="22"/>
          <w:szCs w:val="22"/>
          <w:u w:val="single"/>
          <w:lang w:eastAsia="es-ES"/>
        </w:rPr>
      </w:pPr>
      <w:r w:rsidRPr="009917B9">
        <w:rPr>
          <w:rFonts w:asciiTheme="minorHAnsi" w:hAnsiTheme="minorHAnsi" w:cstheme="minorHAnsi"/>
          <w:b/>
          <w:sz w:val="22"/>
          <w:szCs w:val="22"/>
          <w:u w:val="single"/>
          <w:lang w:eastAsia="es-ES"/>
        </w:rPr>
        <w:t>Anexos a presentar en la solicitud de la ayuda:</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Anexo 1. Solicitud</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Anexo 2. Memoria Valorada con presupuesto desglosado</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Anexo 3. Declaración responsable</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sz w:val="22"/>
          <w:szCs w:val="22"/>
          <w:u w:val="single"/>
          <w:lang w:eastAsia="es-ES"/>
        </w:rPr>
      </w:pPr>
      <w:r w:rsidRPr="009917B9">
        <w:rPr>
          <w:rFonts w:asciiTheme="minorHAnsi" w:hAnsiTheme="minorHAnsi" w:cstheme="minorHAnsi"/>
          <w:b/>
          <w:sz w:val="22"/>
          <w:szCs w:val="22"/>
          <w:u w:val="single"/>
          <w:lang w:eastAsia="es-ES"/>
        </w:rPr>
        <w:t>Anexos a presentar en la justificación de la ayuda:</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 xml:space="preserve">Anexo 4. Memoria Justificativa </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Anexo 5. Cuenta justificativa</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Anexo 6. Acta de recepción de obra</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Anexo 7. Acta de conformidad del suministro</w:t>
      </w: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lang w:eastAsia="es-ES"/>
        </w:rPr>
      </w:pPr>
    </w:p>
    <w:p w:rsidR="005D30C8" w:rsidRPr="009917B9" w:rsidRDefault="005D30C8" w:rsidP="005D30C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Default="005D30C8"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Default="00246891" w:rsidP="005D30C8">
      <w:pPr>
        <w:autoSpaceDE w:val="0"/>
        <w:autoSpaceDN w:val="0"/>
        <w:adjustRightInd w:val="0"/>
        <w:jc w:val="both"/>
        <w:rPr>
          <w:rFonts w:asciiTheme="minorHAnsi" w:hAnsiTheme="minorHAnsi" w:cstheme="minorHAnsi"/>
          <w:sz w:val="22"/>
          <w:szCs w:val="22"/>
          <w:lang w:eastAsia="es-ES"/>
        </w:rPr>
      </w:pPr>
    </w:p>
    <w:p w:rsidR="00246891" w:rsidRPr="009917B9" w:rsidRDefault="00246891"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center"/>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TABLA 1</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center"/>
        <w:rPr>
          <w:rFonts w:asciiTheme="minorHAnsi" w:hAnsiTheme="minorHAnsi" w:cstheme="minorHAnsi"/>
          <w:b/>
          <w:sz w:val="22"/>
          <w:szCs w:val="22"/>
          <w:lang w:eastAsia="es-ES"/>
        </w:rPr>
      </w:pPr>
      <w:r w:rsidRPr="009917B9">
        <w:rPr>
          <w:rFonts w:asciiTheme="minorHAnsi" w:hAnsiTheme="minorHAnsi" w:cstheme="minorHAnsi"/>
          <w:b/>
          <w:sz w:val="22"/>
          <w:szCs w:val="22"/>
          <w:lang w:eastAsia="es-ES"/>
        </w:rPr>
        <w:t xml:space="preserve">MUNICIPIOS DECLARADOS TURÍSTICOS POR LA JUNTA DE ANDALUCÍA </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tbl>
      <w:tblPr>
        <w:tblW w:w="9514" w:type="dxa"/>
        <w:tblCellMar>
          <w:left w:w="70" w:type="dxa"/>
          <w:right w:w="70" w:type="dxa"/>
        </w:tblCellMar>
        <w:tblLook w:val="04A0" w:firstRow="1" w:lastRow="0" w:firstColumn="1" w:lastColumn="0" w:noHBand="0" w:noVBand="1"/>
      </w:tblPr>
      <w:tblGrid>
        <w:gridCol w:w="2087"/>
        <w:gridCol w:w="7427"/>
      </w:tblGrid>
      <w:tr w:rsidR="005D30C8" w:rsidRPr="009917B9" w:rsidTr="003843DB">
        <w:trPr>
          <w:trHeight w:val="475"/>
        </w:trPr>
        <w:tc>
          <w:tcPr>
            <w:tcW w:w="2087"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ALMUÑÉCAR</w:t>
            </w:r>
          </w:p>
        </w:tc>
        <w:tc>
          <w:tcPr>
            <w:tcW w:w="7427" w:type="dxa"/>
            <w:tcBorders>
              <w:top w:val="nil"/>
              <w:left w:val="nil"/>
              <w:bottom w:val="nil"/>
              <w:right w:val="nil"/>
            </w:tcBorders>
            <w:shd w:val="clear" w:color="auto" w:fill="auto"/>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Acuerdo de 5 de abril de 2011, del Consejo de Gobierno, por el que se declara Municipio Turístico al municipio de Almuñécar (Granada)</w:t>
            </w:r>
          </w:p>
        </w:tc>
      </w:tr>
      <w:tr w:rsidR="005D30C8" w:rsidRPr="009917B9" w:rsidTr="003843DB">
        <w:trPr>
          <w:trHeight w:val="475"/>
        </w:trPr>
        <w:tc>
          <w:tcPr>
            <w:tcW w:w="2087" w:type="dxa"/>
            <w:tcBorders>
              <w:top w:val="nil"/>
              <w:left w:val="nil"/>
              <w:bottom w:val="nil"/>
              <w:right w:val="nil"/>
            </w:tcBorders>
            <w:shd w:val="clear" w:color="000000" w:fill="F2F2F2"/>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MONACHIL</w:t>
            </w:r>
          </w:p>
        </w:tc>
        <w:tc>
          <w:tcPr>
            <w:tcW w:w="7427" w:type="dxa"/>
            <w:tcBorders>
              <w:top w:val="nil"/>
              <w:left w:val="nil"/>
              <w:bottom w:val="nil"/>
              <w:right w:val="nil"/>
            </w:tcBorders>
            <w:shd w:val="clear" w:color="000000" w:fill="F2F2F2"/>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 xml:space="preserve">Acuerdo de 2 de junio de 2020, del Consejo de Gobierno, por el que se declara Municipio Turístico al municipio de </w:t>
            </w:r>
            <w:proofErr w:type="spellStart"/>
            <w:r w:rsidRPr="009917B9">
              <w:rPr>
                <w:rFonts w:eastAsia="Times New Roman" w:cs="Calibri"/>
                <w:color w:val="000000"/>
                <w:sz w:val="16"/>
                <w:szCs w:val="16"/>
                <w:lang w:eastAsia="es-ES"/>
              </w:rPr>
              <w:t>Monachil</w:t>
            </w:r>
            <w:proofErr w:type="spellEnd"/>
            <w:r w:rsidRPr="009917B9">
              <w:rPr>
                <w:rFonts w:eastAsia="Times New Roman" w:cs="Calibri"/>
                <w:color w:val="000000"/>
                <w:sz w:val="16"/>
                <w:szCs w:val="16"/>
                <w:lang w:eastAsia="es-ES"/>
              </w:rPr>
              <w:t xml:space="preserve"> (Granada)</w:t>
            </w:r>
          </w:p>
        </w:tc>
      </w:tr>
      <w:tr w:rsidR="005D30C8" w:rsidRPr="009917B9" w:rsidTr="003843DB">
        <w:trPr>
          <w:trHeight w:val="475"/>
        </w:trPr>
        <w:tc>
          <w:tcPr>
            <w:tcW w:w="2087"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BUBIÓN</w:t>
            </w:r>
          </w:p>
        </w:tc>
        <w:tc>
          <w:tcPr>
            <w:tcW w:w="7427" w:type="dxa"/>
            <w:tcBorders>
              <w:top w:val="nil"/>
              <w:left w:val="nil"/>
              <w:bottom w:val="nil"/>
              <w:right w:val="nil"/>
            </w:tcBorders>
            <w:shd w:val="clear" w:color="auto" w:fill="auto"/>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 xml:space="preserve">Acuerdo de 29 de diciembre de 2020, del Consejo de Gobierno, por el que se declara Municipio Turístico al municipio de </w:t>
            </w:r>
            <w:proofErr w:type="spellStart"/>
            <w:r w:rsidRPr="009917B9">
              <w:rPr>
                <w:rFonts w:eastAsia="Times New Roman" w:cs="Calibri"/>
                <w:color w:val="000000"/>
                <w:sz w:val="16"/>
                <w:szCs w:val="16"/>
                <w:lang w:eastAsia="es-ES"/>
              </w:rPr>
              <w:t>Bubión</w:t>
            </w:r>
            <w:proofErr w:type="spellEnd"/>
            <w:r w:rsidRPr="009917B9">
              <w:rPr>
                <w:rFonts w:eastAsia="Times New Roman" w:cs="Calibri"/>
                <w:color w:val="000000"/>
                <w:sz w:val="16"/>
                <w:szCs w:val="16"/>
                <w:lang w:eastAsia="es-ES"/>
              </w:rPr>
              <w:t xml:space="preserve"> (Granada)</w:t>
            </w:r>
          </w:p>
        </w:tc>
      </w:tr>
      <w:tr w:rsidR="005D30C8" w:rsidRPr="009917B9" w:rsidTr="003843DB">
        <w:trPr>
          <w:trHeight w:val="475"/>
        </w:trPr>
        <w:tc>
          <w:tcPr>
            <w:tcW w:w="2087" w:type="dxa"/>
            <w:tcBorders>
              <w:top w:val="nil"/>
              <w:left w:val="nil"/>
              <w:bottom w:val="nil"/>
              <w:right w:val="nil"/>
            </w:tcBorders>
            <w:shd w:val="clear" w:color="000000" w:fill="F2F2F2"/>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LANJARÓN</w:t>
            </w:r>
          </w:p>
        </w:tc>
        <w:tc>
          <w:tcPr>
            <w:tcW w:w="7427" w:type="dxa"/>
            <w:tcBorders>
              <w:top w:val="nil"/>
              <w:left w:val="nil"/>
              <w:bottom w:val="nil"/>
              <w:right w:val="nil"/>
            </w:tcBorders>
            <w:shd w:val="clear" w:color="000000" w:fill="F2F2F2"/>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Acuerdo de 30 de marzo de 2021, del Consejo de Gobierno, por el que se declara Municipio Turístico al municipio de Lanjarón (Granada)</w:t>
            </w:r>
          </w:p>
        </w:tc>
      </w:tr>
      <w:tr w:rsidR="005D30C8" w:rsidRPr="009917B9" w:rsidTr="003843DB">
        <w:trPr>
          <w:trHeight w:val="475"/>
        </w:trPr>
        <w:tc>
          <w:tcPr>
            <w:tcW w:w="2087"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SALOBREÑA</w:t>
            </w:r>
          </w:p>
        </w:tc>
        <w:tc>
          <w:tcPr>
            <w:tcW w:w="7427" w:type="dxa"/>
            <w:tcBorders>
              <w:top w:val="nil"/>
              <w:left w:val="nil"/>
              <w:bottom w:val="nil"/>
              <w:right w:val="nil"/>
            </w:tcBorders>
            <w:shd w:val="clear" w:color="auto" w:fill="auto"/>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Acuerdo de 3 de mayo de 2022, del Consejo de Gobierno, por el que se declara Municipio Turístico al municipio de Salobreña (Granada)</w:t>
            </w:r>
          </w:p>
        </w:tc>
      </w:tr>
      <w:tr w:rsidR="005D30C8" w:rsidRPr="009917B9" w:rsidTr="003843DB">
        <w:trPr>
          <w:trHeight w:val="475"/>
        </w:trPr>
        <w:tc>
          <w:tcPr>
            <w:tcW w:w="2087" w:type="dxa"/>
            <w:tcBorders>
              <w:top w:val="nil"/>
              <w:left w:val="nil"/>
              <w:bottom w:val="nil"/>
              <w:right w:val="nil"/>
            </w:tcBorders>
            <w:shd w:val="clear" w:color="000000" w:fill="F2F2F2"/>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PAMPANEIRA</w:t>
            </w:r>
          </w:p>
        </w:tc>
        <w:tc>
          <w:tcPr>
            <w:tcW w:w="7427" w:type="dxa"/>
            <w:tcBorders>
              <w:top w:val="nil"/>
              <w:left w:val="nil"/>
              <w:bottom w:val="nil"/>
              <w:right w:val="nil"/>
            </w:tcBorders>
            <w:shd w:val="clear" w:color="000000" w:fill="F2F2F2"/>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 xml:space="preserve">Acuerdo de 28 de marzo de 2023, del Consejo de Gobierno, por el que se declara Municipio Turístico al municipio de </w:t>
            </w:r>
            <w:proofErr w:type="spellStart"/>
            <w:r w:rsidRPr="009917B9">
              <w:rPr>
                <w:rFonts w:eastAsia="Times New Roman" w:cs="Calibri"/>
                <w:color w:val="000000"/>
                <w:sz w:val="16"/>
                <w:szCs w:val="16"/>
                <w:lang w:eastAsia="es-ES"/>
              </w:rPr>
              <w:t>Pampaneira</w:t>
            </w:r>
            <w:proofErr w:type="spellEnd"/>
            <w:r w:rsidRPr="009917B9">
              <w:rPr>
                <w:rFonts w:eastAsia="Times New Roman" w:cs="Calibri"/>
                <w:color w:val="000000"/>
                <w:sz w:val="16"/>
                <w:szCs w:val="16"/>
                <w:lang w:eastAsia="es-ES"/>
              </w:rPr>
              <w:t xml:space="preserve"> (Granada)</w:t>
            </w:r>
          </w:p>
        </w:tc>
      </w:tr>
      <w:tr w:rsidR="005D30C8" w:rsidRPr="009917B9" w:rsidTr="003843DB">
        <w:trPr>
          <w:trHeight w:val="475"/>
        </w:trPr>
        <w:tc>
          <w:tcPr>
            <w:tcW w:w="2087" w:type="dxa"/>
            <w:tcBorders>
              <w:top w:val="nil"/>
              <w:left w:val="nil"/>
              <w:bottom w:val="nil"/>
              <w:right w:val="nil"/>
            </w:tcBorders>
            <w:shd w:val="clear" w:color="auto" w:fill="auto"/>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CASTRIL</w:t>
            </w:r>
          </w:p>
        </w:tc>
        <w:tc>
          <w:tcPr>
            <w:tcW w:w="7427" w:type="dxa"/>
            <w:tcBorders>
              <w:top w:val="nil"/>
              <w:left w:val="nil"/>
              <w:bottom w:val="nil"/>
              <w:right w:val="nil"/>
            </w:tcBorders>
            <w:shd w:val="clear" w:color="auto" w:fill="auto"/>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Acuerdo de 11 de febrero de 2025, del Consejo de Gobierno, por el que se declara Municipio Turístico al municipio de Castril (Granada)</w:t>
            </w:r>
          </w:p>
        </w:tc>
      </w:tr>
      <w:tr w:rsidR="005D30C8" w:rsidRPr="009917B9" w:rsidTr="003843DB">
        <w:trPr>
          <w:trHeight w:val="475"/>
        </w:trPr>
        <w:tc>
          <w:tcPr>
            <w:tcW w:w="2087" w:type="dxa"/>
            <w:tcBorders>
              <w:top w:val="nil"/>
              <w:left w:val="nil"/>
              <w:bottom w:val="nil"/>
              <w:right w:val="nil"/>
            </w:tcBorders>
            <w:shd w:val="clear" w:color="000000" w:fill="F2F2F2"/>
            <w:noWrap/>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CAPILEIRA</w:t>
            </w:r>
          </w:p>
        </w:tc>
        <w:tc>
          <w:tcPr>
            <w:tcW w:w="7427" w:type="dxa"/>
            <w:tcBorders>
              <w:top w:val="nil"/>
              <w:left w:val="nil"/>
              <w:bottom w:val="nil"/>
              <w:right w:val="nil"/>
            </w:tcBorders>
            <w:shd w:val="clear" w:color="000000" w:fill="F2F2F2"/>
            <w:vAlign w:val="bottom"/>
            <w:hideMark/>
          </w:tcPr>
          <w:p w:rsidR="005D30C8" w:rsidRPr="009917B9" w:rsidRDefault="005D30C8" w:rsidP="003843DB">
            <w:pPr>
              <w:rPr>
                <w:rFonts w:eastAsia="Times New Roman" w:cs="Calibri"/>
                <w:color w:val="000000"/>
                <w:sz w:val="16"/>
                <w:szCs w:val="16"/>
                <w:lang w:eastAsia="es-ES"/>
              </w:rPr>
            </w:pPr>
            <w:r w:rsidRPr="009917B9">
              <w:rPr>
                <w:rFonts w:eastAsia="Times New Roman" w:cs="Calibri"/>
                <w:color w:val="000000"/>
                <w:sz w:val="16"/>
                <w:szCs w:val="16"/>
                <w:lang w:eastAsia="es-ES"/>
              </w:rPr>
              <w:t xml:space="preserve">Acuerdo de 2 de diciembre de 2025, del Consejo de Gobierno, por el que se declara Municipio Turístico al municipio de </w:t>
            </w:r>
            <w:proofErr w:type="spellStart"/>
            <w:r w:rsidRPr="009917B9">
              <w:rPr>
                <w:rFonts w:eastAsia="Times New Roman" w:cs="Calibri"/>
                <w:color w:val="000000"/>
                <w:sz w:val="16"/>
                <w:szCs w:val="16"/>
                <w:lang w:eastAsia="es-ES"/>
              </w:rPr>
              <w:t>Capileira</w:t>
            </w:r>
            <w:proofErr w:type="spellEnd"/>
            <w:r w:rsidRPr="009917B9">
              <w:rPr>
                <w:rFonts w:eastAsia="Times New Roman" w:cs="Calibri"/>
                <w:color w:val="000000"/>
                <w:sz w:val="16"/>
                <w:szCs w:val="16"/>
                <w:lang w:eastAsia="es-ES"/>
              </w:rPr>
              <w:t xml:space="preserve"> (Granada)</w:t>
            </w:r>
          </w:p>
        </w:tc>
      </w:tr>
    </w:tbl>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jc w:val="center"/>
        <w:rPr>
          <w:rFonts w:asciiTheme="minorHAnsi" w:hAnsiTheme="minorHAnsi" w:cstheme="minorHAnsi"/>
          <w:b/>
          <w:sz w:val="22"/>
          <w:szCs w:val="22"/>
        </w:rPr>
      </w:pPr>
      <w:r w:rsidRPr="009917B9">
        <w:rPr>
          <w:rFonts w:asciiTheme="minorHAnsi" w:hAnsiTheme="minorHAnsi" w:cstheme="minorHAnsi"/>
          <w:sz w:val="22"/>
          <w:szCs w:val="22"/>
          <w:lang w:eastAsia="es-ES"/>
        </w:rPr>
        <w:br w:type="page"/>
      </w:r>
      <w:r w:rsidRPr="009917B9">
        <w:rPr>
          <w:rFonts w:asciiTheme="minorHAnsi" w:hAnsiTheme="minorHAnsi" w:cstheme="minorHAnsi"/>
          <w:b/>
          <w:sz w:val="22"/>
          <w:szCs w:val="22"/>
        </w:rPr>
        <w:t>ANEXO 1</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suppressAutoHyphens/>
        <w:spacing w:before="120" w:after="120"/>
        <w:jc w:val="center"/>
        <w:rPr>
          <w:rFonts w:asciiTheme="minorHAnsi" w:hAnsiTheme="minorHAnsi" w:cstheme="minorHAnsi"/>
          <w:b/>
          <w:sz w:val="22"/>
          <w:szCs w:val="22"/>
        </w:rPr>
      </w:pPr>
      <w:r w:rsidRPr="009917B9">
        <w:rPr>
          <w:rFonts w:asciiTheme="minorHAnsi" w:hAnsiTheme="minorHAnsi" w:cstheme="minorHAnsi"/>
          <w:b/>
          <w:sz w:val="22"/>
          <w:szCs w:val="22"/>
        </w:rPr>
        <w:t>SOLICITUD DE LA SUBVENCIÓN</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sz w:val="22"/>
          <w:szCs w:val="22"/>
          <w:lang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color w:val="000000"/>
          <w:sz w:val="22"/>
          <w:szCs w:val="22"/>
          <w:lang w:val="es-ES_tradnl" w:eastAsia="es-ES"/>
        </w:rPr>
        <w:t>D./D.ª ___________________________, Alcalde/sa (o Presidente/a) del Ayuntamiento de ____________________________, a los efectos de la convocatoria de subvenciones para municipios turísticos, de la provincia de granada, destinadas a gastos de infraestructura relacionada con la actividad turística por los daños producidos por los temporales de 2026, efectuada por el Patronato Provincial de Turismo de Granada, para el ejercicio 2026 (</w:t>
      </w:r>
      <w:r w:rsidRPr="009917B9">
        <w:rPr>
          <w:rFonts w:asciiTheme="minorHAnsi" w:eastAsia="Times New Roman" w:hAnsiTheme="minorHAnsi" w:cstheme="minorHAnsi"/>
          <w:noProof/>
          <w:sz w:val="22"/>
          <w:szCs w:val="22"/>
          <w:u w:color="000000"/>
          <w:lang w:val="es-ES_tradnl" w:eastAsia="es-ES"/>
        </w:rPr>
        <w:t>BOP nº</w:t>
      </w:r>
      <w:r w:rsidRPr="009917B9">
        <w:rPr>
          <w:rFonts w:asciiTheme="minorHAnsi" w:eastAsia="Times New Roman" w:hAnsiTheme="minorHAnsi" w:cstheme="minorHAnsi"/>
          <w:noProof/>
          <w:sz w:val="22"/>
          <w:szCs w:val="22"/>
          <w:u w:color="000000"/>
          <w:lang w:eastAsia="es-ES"/>
        </w:rPr>
        <w:t>_____, de fecha_____).</w:t>
      </w:r>
    </w:p>
    <w:p w:rsidR="005D30C8" w:rsidRPr="009917B9" w:rsidRDefault="005D30C8" w:rsidP="005D30C8">
      <w:pPr>
        <w:suppressAutoHyphens/>
        <w:spacing w:before="120" w:after="120"/>
        <w:ind w:firstLine="708"/>
        <w:jc w:val="both"/>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b/>
          <w:sz w:val="22"/>
          <w:szCs w:val="22"/>
        </w:rPr>
        <w:t>PRIMERO.-</w:t>
      </w:r>
      <w:r w:rsidRPr="009917B9">
        <w:rPr>
          <w:rFonts w:asciiTheme="minorHAnsi" w:hAnsiTheme="minorHAnsi" w:cstheme="minorHAnsi"/>
          <w:sz w:val="22"/>
          <w:szCs w:val="22"/>
        </w:rPr>
        <w:t xml:space="preserve"> SOLICITA la subvención por el importe señalado en el artículo 5.3 de la convocatoria: ______________€, para el proyecto:</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“____________________”</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b/>
          <w:bCs/>
          <w:noProof/>
          <w:sz w:val="22"/>
          <w:szCs w:val="22"/>
          <w:u w:color="000000"/>
          <w:lang w:val="es-ES_tradnl" w:eastAsia="es-ES"/>
        </w:rPr>
      </w:pPr>
      <w:r w:rsidRPr="009917B9">
        <w:rPr>
          <w:rFonts w:asciiTheme="minorHAnsi" w:eastAsia="Times New Roman" w:hAnsiTheme="minorHAnsi" w:cstheme="minorHAnsi"/>
          <w:b/>
          <w:bCs/>
          <w:noProof/>
          <w:sz w:val="22"/>
          <w:szCs w:val="22"/>
          <w:u w:color="000000"/>
          <w:lang w:val="es-ES_tradnl" w:eastAsia="es-ES"/>
        </w:rPr>
        <w:tab/>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b/>
          <w:bCs/>
          <w:noProof/>
          <w:sz w:val="22"/>
          <w:szCs w:val="22"/>
          <w:u w:color="000000"/>
          <w:lang w:val="es-ES_tradnl" w:eastAsia="es-ES"/>
        </w:rPr>
        <w:tab/>
        <w:t>SEGUNDO</w:t>
      </w:r>
      <w:r w:rsidRPr="009917B9">
        <w:rPr>
          <w:rFonts w:asciiTheme="minorHAnsi" w:eastAsia="Times New Roman" w:hAnsiTheme="minorHAnsi" w:cstheme="minorHAnsi"/>
          <w:noProof/>
          <w:sz w:val="22"/>
          <w:szCs w:val="22"/>
          <w:u w:color="000000"/>
          <w:lang w:val="es-ES_tradnl" w:eastAsia="es-ES"/>
        </w:rPr>
        <w:t>: Identifica como persona responsable del mismo a ________________, teléfono_________, correo electrónico____________________</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b/>
          <w:bCs/>
          <w:noProof/>
          <w:sz w:val="22"/>
          <w:szCs w:val="22"/>
          <w:u w:color="000000"/>
          <w:lang w:val="es-ES_tradnl" w:eastAsia="es-ES"/>
        </w:rPr>
      </w:pPr>
      <w:r w:rsidRPr="009917B9">
        <w:rPr>
          <w:rFonts w:asciiTheme="minorHAnsi" w:eastAsia="Times New Roman" w:hAnsiTheme="minorHAnsi" w:cstheme="minorHAnsi"/>
          <w:b/>
          <w:bCs/>
          <w:noProof/>
          <w:sz w:val="22"/>
          <w:szCs w:val="22"/>
          <w:u w:color="000000"/>
          <w:lang w:val="es-ES_tradnl" w:eastAsia="es-ES"/>
        </w:rPr>
        <w:tab/>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b/>
          <w:bCs/>
          <w:noProof/>
          <w:sz w:val="22"/>
          <w:szCs w:val="22"/>
          <w:u w:color="000000"/>
          <w:lang w:val="es-ES_tradnl" w:eastAsia="es-ES"/>
        </w:rPr>
        <w:tab/>
        <w:t>TERCERO</w:t>
      </w:r>
      <w:r w:rsidRPr="009917B9">
        <w:rPr>
          <w:rFonts w:asciiTheme="minorHAnsi" w:eastAsia="Times New Roman" w:hAnsiTheme="minorHAnsi" w:cstheme="minorHAnsi"/>
          <w:noProof/>
          <w:sz w:val="22"/>
          <w:szCs w:val="22"/>
          <w:u w:color="000000"/>
          <w:lang w:val="es-ES_tradnl" w:eastAsia="es-ES"/>
        </w:rPr>
        <w:t>: En todo caso, declara bajo su expresa responsabilidad que conoce y acepta los requisitos y obligaciones establecidos en las bases y convocatoria.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eastAsia="es-ES"/>
        </w:rPr>
        <w:t>En ________, a la fecha de la firma electr</w:t>
      </w:r>
      <w:r w:rsidRPr="009917B9">
        <w:rPr>
          <w:rFonts w:asciiTheme="minorHAnsi" w:eastAsia="Times New Roman" w:hAnsiTheme="minorHAnsi" w:cstheme="minorHAnsi"/>
          <w:noProof/>
          <w:sz w:val="22"/>
          <w:szCs w:val="22"/>
          <w:u w:color="000000"/>
          <w:lang w:val="es-ES_tradnl" w:eastAsia="es-ES"/>
        </w:rPr>
        <w:t>ónica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de-DE" w:eastAsia="es-ES"/>
        </w:rPr>
      </w:pPr>
      <w:r w:rsidRPr="009917B9">
        <w:rPr>
          <w:rFonts w:asciiTheme="minorHAnsi" w:eastAsia="Times New Roman" w:hAnsiTheme="minorHAnsi" w:cstheme="minorHAnsi"/>
          <w:noProof/>
          <w:sz w:val="22"/>
          <w:szCs w:val="22"/>
          <w:u w:color="000000"/>
          <w:lang w:val="de-DE" w:eastAsia="es-ES"/>
        </w:rPr>
        <w:t>ALCALDE/SA-PRESIDENTE/A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color w:val="000000"/>
          <w:sz w:val="22"/>
          <w:szCs w:val="22"/>
          <w:lang w:val="es-ES_tradnl" w:eastAsia="es-ES"/>
        </w:rPr>
      </w:pPr>
      <w:r w:rsidRPr="009917B9">
        <w:rPr>
          <w:rFonts w:asciiTheme="minorHAnsi" w:eastAsia="Times New Roman" w:hAnsiTheme="minorHAnsi" w:cstheme="minorHAnsi"/>
          <w:noProof/>
          <w:sz w:val="22"/>
          <w:szCs w:val="22"/>
          <w:u w:color="000000"/>
          <w:lang w:eastAsia="es-ES"/>
        </w:rPr>
        <w:t>Fdo.: ______________</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rPr>
          <w:rFonts w:asciiTheme="minorHAnsi" w:hAnsiTheme="minorHAnsi" w:cstheme="minorHAnsi"/>
          <w:sz w:val="22"/>
          <w:szCs w:val="22"/>
        </w:rPr>
      </w:pPr>
      <w:r w:rsidRPr="009917B9">
        <w:rPr>
          <w:rFonts w:asciiTheme="minorHAnsi" w:hAnsiTheme="minorHAnsi" w:cstheme="minorHAnsi"/>
          <w:sz w:val="22"/>
          <w:szCs w:val="22"/>
        </w:rPr>
        <w:br w:type="page"/>
      </w: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2</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suppressAutoHyphens/>
        <w:spacing w:before="120" w:after="120"/>
        <w:jc w:val="center"/>
        <w:rPr>
          <w:rFonts w:asciiTheme="minorHAnsi" w:hAnsiTheme="minorHAnsi" w:cstheme="minorHAnsi"/>
          <w:b/>
          <w:sz w:val="22"/>
          <w:szCs w:val="22"/>
        </w:rPr>
      </w:pPr>
      <w:r w:rsidRPr="009917B9">
        <w:rPr>
          <w:rFonts w:asciiTheme="minorHAnsi" w:hAnsiTheme="minorHAnsi" w:cstheme="minorHAnsi"/>
          <w:b/>
          <w:sz w:val="22"/>
          <w:szCs w:val="22"/>
        </w:rPr>
        <w:t>MEMORIA VALORADA Y PRESUPUESTO</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sz w:val="22"/>
          <w:szCs w:val="22"/>
          <w:lang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color w:val="000000"/>
          <w:sz w:val="22"/>
          <w:szCs w:val="22"/>
          <w:lang w:val="es-ES_tradnl" w:eastAsia="es-ES"/>
        </w:rPr>
        <w:t>D./D.ª ___________________________, Alcalde/sa (o Presidente/a) del Ayuntamiento de ____________________________, a los efectos de la convocatoria de subvenciones para municipios turísticos, de la provincia de granada, destinadas a gastos de infraestructura relacionada con la actividad turística por los daños producidos por los temporales de 2026, efectuada por el Patronato Provincial de Turismo de Granada, para el ejercicio 2026 (BOP</w:t>
      </w:r>
      <w:r w:rsidRPr="009917B9">
        <w:rPr>
          <w:rFonts w:asciiTheme="minorHAnsi" w:eastAsia="Times New Roman" w:hAnsiTheme="minorHAnsi" w:cstheme="minorHAnsi"/>
          <w:noProof/>
          <w:color w:val="000000"/>
          <w:sz w:val="22"/>
          <w:szCs w:val="22"/>
          <w:u w:color="000000"/>
          <w:lang w:val="es-ES_tradnl" w:eastAsia="es-ES"/>
        </w:rPr>
        <w:t xml:space="preserve"> </w:t>
      </w:r>
      <w:r w:rsidRPr="009917B9">
        <w:rPr>
          <w:rFonts w:asciiTheme="minorHAnsi" w:eastAsia="Times New Roman" w:hAnsiTheme="minorHAnsi" w:cstheme="minorHAnsi"/>
          <w:noProof/>
          <w:sz w:val="22"/>
          <w:szCs w:val="22"/>
          <w:u w:color="000000"/>
          <w:lang w:val="es-ES_tradnl" w:eastAsia="es-ES"/>
        </w:rPr>
        <w:t>BOP nº</w:t>
      </w:r>
      <w:r w:rsidRPr="009917B9">
        <w:rPr>
          <w:rFonts w:asciiTheme="minorHAnsi" w:eastAsia="Times New Roman" w:hAnsiTheme="minorHAnsi" w:cstheme="minorHAnsi"/>
          <w:noProof/>
          <w:sz w:val="22"/>
          <w:szCs w:val="22"/>
          <w:u w:color="000000"/>
          <w:lang w:eastAsia="es-ES"/>
        </w:rPr>
        <w:t>_____, de fecha_____).</w:t>
      </w:r>
    </w:p>
    <w:p w:rsidR="005D30C8" w:rsidRPr="009917B9" w:rsidRDefault="005D30C8" w:rsidP="005D30C8">
      <w:pPr>
        <w:suppressAutoHyphens/>
        <w:spacing w:before="120" w:after="120"/>
        <w:ind w:firstLine="708"/>
        <w:jc w:val="both"/>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b/>
          <w:sz w:val="22"/>
          <w:szCs w:val="22"/>
        </w:rPr>
        <w:t>PRIMERO.-</w:t>
      </w:r>
      <w:r w:rsidRPr="009917B9">
        <w:rPr>
          <w:rFonts w:asciiTheme="minorHAnsi" w:hAnsiTheme="minorHAnsi" w:cstheme="minorHAnsi"/>
          <w:sz w:val="22"/>
          <w:szCs w:val="22"/>
        </w:rPr>
        <w:t xml:space="preserve"> La/s actuaciones/a financiar con la subvención son las siguientes:</w:t>
      </w:r>
    </w:p>
    <w:tbl>
      <w:tblPr>
        <w:tblW w:w="9072" w:type="dxa"/>
        <w:tblInd w:w="-5" w:type="dxa"/>
        <w:tblCellMar>
          <w:left w:w="70" w:type="dxa"/>
          <w:right w:w="70" w:type="dxa"/>
        </w:tblCellMar>
        <w:tblLook w:val="04A0" w:firstRow="1" w:lastRow="0" w:firstColumn="1" w:lastColumn="0" w:noHBand="0" w:noVBand="1"/>
      </w:tblPr>
      <w:tblGrid>
        <w:gridCol w:w="2835"/>
        <w:gridCol w:w="6237"/>
      </w:tblGrid>
      <w:tr w:rsidR="005D30C8" w:rsidRPr="009917B9" w:rsidTr="003843DB">
        <w:trPr>
          <w:trHeight w:val="116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TIPO DE ACTUACIÓN  (reparación, rehabilitación, mejora, etc. o prevención)</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r w:rsidR="005D30C8" w:rsidRPr="009917B9" w:rsidTr="003843DB">
        <w:trPr>
          <w:trHeight w:val="116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DENOMINACIÓN DE LA ACTUACIÓN (denominación clara de la actuación)</w:t>
            </w:r>
          </w:p>
        </w:tc>
        <w:tc>
          <w:tcPr>
            <w:tcW w:w="6237" w:type="dxa"/>
            <w:tcBorders>
              <w:top w:val="nil"/>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r w:rsidR="005D30C8" w:rsidRPr="009917B9" w:rsidTr="003843DB">
        <w:trPr>
          <w:trHeight w:val="58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DESCRIPCIÓN JUSTIFICATIVA</w:t>
            </w:r>
          </w:p>
        </w:tc>
        <w:tc>
          <w:tcPr>
            <w:tcW w:w="6237" w:type="dxa"/>
            <w:tcBorders>
              <w:top w:val="nil"/>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r w:rsidR="005D30C8" w:rsidRPr="009917B9" w:rsidTr="003843DB">
        <w:trPr>
          <w:trHeight w:val="87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IMPORTES DESGLOSADOS Y TOTAL CON IVA INCLUIDO</w:t>
            </w:r>
          </w:p>
        </w:tc>
        <w:tc>
          <w:tcPr>
            <w:tcW w:w="6237" w:type="dxa"/>
            <w:tcBorders>
              <w:top w:val="nil"/>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bl>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eastAsia="es-ES"/>
        </w:rPr>
        <w:t>En ________, a la fecha de la firma electr</w:t>
      </w:r>
      <w:r w:rsidRPr="009917B9">
        <w:rPr>
          <w:rFonts w:asciiTheme="minorHAnsi" w:eastAsia="Times New Roman" w:hAnsiTheme="minorHAnsi" w:cstheme="minorHAnsi"/>
          <w:noProof/>
          <w:sz w:val="22"/>
          <w:szCs w:val="22"/>
          <w:u w:color="000000"/>
          <w:lang w:val="es-ES_tradnl" w:eastAsia="es-ES"/>
        </w:rPr>
        <w:t>ónica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de-DE" w:eastAsia="es-ES"/>
        </w:rPr>
      </w:pPr>
      <w:r w:rsidRPr="009917B9">
        <w:rPr>
          <w:rFonts w:asciiTheme="minorHAnsi" w:eastAsia="Times New Roman" w:hAnsiTheme="minorHAnsi" w:cstheme="minorHAnsi"/>
          <w:noProof/>
          <w:sz w:val="22"/>
          <w:szCs w:val="22"/>
          <w:u w:color="000000"/>
          <w:lang w:val="de-DE" w:eastAsia="es-ES"/>
        </w:rPr>
        <w:t>ALCALDE/SA-PRESIDENTE/A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color w:val="000000"/>
          <w:sz w:val="22"/>
          <w:szCs w:val="22"/>
          <w:lang w:val="es-ES_tradnl" w:eastAsia="es-ES"/>
        </w:rPr>
      </w:pPr>
      <w:r w:rsidRPr="009917B9">
        <w:rPr>
          <w:rFonts w:asciiTheme="minorHAnsi" w:eastAsia="Times New Roman" w:hAnsiTheme="minorHAnsi" w:cstheme="minorHAnsi"/>
          <w:noProof/>
          <w:sz w:val="22"/>
          <w:szCs w:val="22"/>
          <w:u w:color="000000"/>
          <w:lang w:eastAsia="es-ES"/>
        </w:rPr>
        <w:t>Fdo.: ______________</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rPr>
          <w:rFonts w:asciiTheme="minorHAnsi" w:hAnsiTheme="minorHAnsi" w:cstheme="minorHAnsi"/>
          <w:sz w:val="22"/>
          <w:szCs w:val="22"/>
        </w:rPr>
      </w:pPr>
      <w:r w:rsidRPr="009917B9">
        <w:rPr>
          <w:rFonts w:asciiTheme="minorHAnsi" w:hAnsiTheme="minorHAnsi" w:cstheme="minorHAnsi"/>
          <w:sz w:val="22"/>
          <w:szCs w:val="22"/>
        </w:rPr>
        <w:br w:type="page"/>
      </w: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3</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spacing w:before="120" w:after="120"/>
        <w:jc w:val="center"/>
        <w:rPr>
          <w:rFonts w:asciiTheme="minorHAnsi" w:hAnsiTheme="minorHAnsi" w:cstheme="minorHAnsi"/>
          <w:b/>
          <w:sz w:val="22"/>
          <w:szCs w:val="22"/>
        </w:rPr>
      </w:pPr>
      <w:r w:rsidRPr="009917B9">
        <w:rPr>
          <w:rFonts w:asciiTheme="minorHAnsi" w:hAnsiTheme="minorHAnsi" w:cstheme="minorHAnsi"/>
          <w:b/>
          <w:sz w:val="22"/>
          <w:szCs w:val="22"/>
        </w:rPr>
        <w:t>DECLARACIÓN RESPONSABLE</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color w:val="000000"/>
          <w:sz w:val="22"/>
          <w:szCs w:val="22"/>
          <w:lang w:val="es-ES_tradnl" w:eastAsia="es-ES"/>
        </w:rPr>
      </w:pPr>
      <w:r w:rsidRPr="009917B9">
        <w:rPr>
          <w:rFonts w:asciiTheme="minorHAnsi" w:eastAsia="Times New Roman" w:hAnsiTheme="minorHAnsi" w:cstheme="minorHAnsi"/>
          <w:noProof/>
          <w:color w:val="000000"/>
          <w:sz w:val="22"/>
          <w:szCs w:val="22"/>
          <w:lang w:val="es-ES_tradnl" w:eastAsia="es-ES"/>
        </w:rPr>
        <w:t xml:space="preserve">D./D.ª ___________________________, Alcalde/sa (o Presidente/a) del Ayuntamiento de ____________________________, a los efectos de la convocatoria de subvenciones para municipios turísticos, de la provincia de granada, destinadas a gastos de infraestructura relacionada con la actividad turística por los daños producidos por los temporales de 2026, efectuada por el Patronato Provincial de Turismo de Granada, declara bajo su personal responsabilidad, en los términos previstos por el artículo 69 de la LPACAP, y ante el órgano instructor de la subvención:  </w:t>
      </w:r>
    </w:p>
    <w:p w:rsidR="005D30C8" w:rsidRPr="009917B9" w:rsidRDefault="005D30C8" w:rsidP="005D30C8">
      <w:pPr>
        <w:suppressAutoHyphens/>
        <w:spacing w:before="120" w:after="120"/>
        <w:jc w:val="both"/>
        <w:rPr>
          <w:rFonts w:asciiTheme="minorHAnsi" w:hAnsiTheme="minorHAnsi" w:cstheme="minorHAnsi"/>
          <w:b/>
          <w:sz w:val="22"/>
          <w:szCs w:val="22"/>
        </w:rPr>
      </w:pPr>
    </w:p>
    <w:p w:rsidR="005D30C8" w:rsidRPr="009917B9" w:rsidRDefault="005D30C8" w:rsidP="005D30C8">
      <w:pPr>
        <w:suppressAutoHyphens/>
        <w:spacing w:before="120" w:after="120"/>
        <w:jc w:val="both"/>
        <w:rPr>
          <w:rFonts w:asciiTheme="minorHAnsi" w:hAnsiTheme="minorHAnsi" w:cstheme="minorHAnsi"/>
          <w:sz w:val="22"/>
          <w:szCs w:val="22"/>
        </w:rPr>
      </w:pPr>
      <w:r w:rsidRPr="009917B9">
        <w:rPr>
          <w:rFonts w:asciiTheme="minorHAnsi" w:hAnsiTheme="minorHAnsi" w:cstheme="minorHAnsi"/>
          <w:b/>
          <w:sz w:val="22"/>
          <w:szCs w:val="22"/>
        </w:rPr>
        <w:t xml:space="preserve">PRIMERO.- </w:t>
      </w:r>
      <w:r w:rsidRPr="009917B9">
        <w:rPr>
          <w:rFonts w:asciiTheme="minorHAnsi" w:hAnsiTheme="minorHAnsi" w:cstheme="minorHAnsi"/>
          <w:sz w:val="22"/>
          <w:szCs w:val="22"/>
        </w:rPr>
        <w:t>Declaro cumplir los requisitos establecidos en la normativa vigente para</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obtener</w:t>
      </w:r>
      <w:r w:rsidRPr="009917B9">
        <w:rPr>
          <w:rFonts w:asciiTheme="minorHAnsi" w:hAnsiTheme="minorHAnsi" w:cstheme="minorHAnsi"/>
          <w:spacing w:val="-9"/>
          <w:sz w:val="22"/>
          <w:szCs w:val="22"/>
        </w:rPr>
        <w:t xml:space="preserve"> </w:t>
      </w:r>
      <w:r w:rsidRPr="009917B9">
        <w:rPr>
          <w:rFonts w:asciiTheme="minorHAnsi" w:hAnsiTheme="minorHAnsi" w:cstheme="minorHAnsi"/>
          <w:sz w:val="22"/>
          <w:szCs w:val="22"/>
        </w:rPr>
        <w:t>el</w:t>
      </w:r>
      <w:r w:rsidRPr="009917B9">
        <w:rPr>
          <w:rFonts w:asciiTheme="minorHAnsi" w:hAnsiTheme="minorHAnsi" w:cstheme="minorHAnsi"/>
          <w:spacing w:val="-8"/>
          <w:sz w:val="22"/>
          <w:szCs w:val="22"/>
        </w:rPr>
        <w:t xml:space="preserve"> </w:t>
      </w:r>
      <w:r w:rsidRPr="009917B9">
        <w:rPr>
          <w:rFonts w:asciiTheme="minorHAnsi" w:hAnsiTheme="minorHAnsi" w:cstheme="minorHAnsi"/>
          <w:sz w:val="22"/>
          <w:szCs w:val="22"/>
        </w:rPr>
        <w:t>reconocimiento</w:t>
      </w:r>
      <w:r w:rsidRPr="009917B9">
        <w:rPr>
          <w:rFonts w:asciiTheme="minorHAnsi" w:hAnsiTheme="minorHAnsi" w:cstheme="minorHAnsi"/>
          <w:spacing w:val="-8"/>
          <w:sz w:val="22"/>
          <w:szCs w:val="22"/>
        </w:rPr>
        <w:t xml:space="preserve"> </w:t>
      </w:r>
      <w:r w:rsidRPr="009917B9">
        <w:rPr>
          <w:rFonts w:asciiTheme="minorHAnsi" w:hAnsiTheme="minorHAnsi" w:cstheme="minorHAnsi"/>
          <w:sz w:val="22"/>
          <w:szCs w:val="22"/>
        </w:rPr>
        <w:t>de</w:t>
      </w:r>
      <w:r w:rsidRPr="009917B9">
        <w:rPr>
          <w:rFonts w:asciiTheme="minorHAnsi" w:hAnsiTheme="minorHAnsi" w:cstheme="minorHAnsi"/>
          <w:spacing w:val="-9"/>
          <w:sz w:val="22"/>
          <w:szCs w:val="22"/>
        </w:rPr>
        <w:t xml:space="preserve"> </w:t>
      </w:r>
      <w:r w:rsidRPr="009917B9">
        <w:rPr>
          <w:rFonts w:asciiTheme="minorHAnsi" w:hAnsiTheme="minorHAnsi" w:cstheme="minorHAnsi"/>
          <w:sz w:val="22"/>
          <w:szCs w:val="22"/>
        </w:rPr>
        <w:t>un</w:t>
      </w:r>
      <w:r w:rsidRPr="009917B9">
        <w:rPr>
          <w:rFonts w:asciiTheme="minorHAnsi" w:hAnsiTheme="minorHAnsi" w:cstheme="minorHAnsi"/>
          <w:spacing w:val="-9"/>
          <w:sz w:val="22"/>
          <w:szCs w:val="22"/>
        </w:rPr>
        <w:t xml:space="preserve"> </w:t>
      </w:r>
      <w:r w:rsidRPr="009917B9">
        <w:rPr>
          <w:rFonts w:asciiTheme="minorHAnsi" w:hAnsiTheme="minorHAnsi" w:cstheme="minorHAnsi"/>
          <w:sz w:val="22"/>
          <w:szCs w:val="22"/>
        </w:rPr>
        <w:t>derecho</w:t>
      </w:r>
      <w:r w:rsidRPr="009917B9">
        <w:rPr>
          <w:rFonts w:asciiTheme="minorHAnsi" w:hAnsiTheme="minorHAnsi" w:cstheme="minorHAnsi"/>
          <w:spacing w:val="-8"/>
          <w:sz w:val="22"/>
          <w:szCs w:val="22"/>
        </w:rPr>
        <w:t xml:space="preserve"> </w:t>
      </w:r>
      <w:r w:rsidRPr="009917B9">
        <w:rPr>
          <w:rFonts w:asciiTheme="minorHAnsi" w:hAnsiTheme="minorHAnsi" w:cstheme="minorHAnsi"/>
          <w:sz w:val="22"/>
          <w:szCs w:val="22"/>
        </w:rPr>
        <w:t>o</w:t>
      </w:r>
      <w:r w:rsidRPr="009917B9">
        <w:rPr>
          <w:rFonts w:asciiTheme="minorHAnsi" w:hAnsiTheme="minorHAnsi" w:cstheme="minorHAnsi"/>
          <w:spacing w:val="-9"/>
          <w:sz w:val="22"/>
          <w:szCs w:val="22"/>
        </w:rPr>
        <w:t xml:space="preserve"> </w:t>
      </w:r>
      <w:r w:rsidRPr="009917B9">
        <w:rPr>
          <w:rFonts w:asciiTheme="minorHAnsi" w:hAnsiTheme="minorHAnsi" w:cstheme="minorHAnsi"/>
          <w:sz w:val="22"/>
          <w:szCs w:val="22"/>
        </w:rPr>
        <w:t>facultad</w:t>
      </w:r>
      <w:r w:rsidRPr="009917B9">
        <w:rPr>
          <w:rFonts w:asciiTheme="minorHAnsi" w:hAnsiTheme="minorHAnsi" w:cstheme="minorHAnsi"/>
          <w:spacing w:val="-9"/>
          <w:sz w:val="22"/>
          <w:szCs w:val="22"/>
        </w:rPr>
        <w:t xml:space="preserve"> </w:t>
      </w:r>
      <w:r w:rsidRPr="009917B9">
        <w:rPr>
          <w:rFonts w:asciiTheme="minorHAnsi" w:hAnsiTheme="minorHAnsi" w:cstheme="minorHAnsi"/>
          <w:sz w:val="22"/>
          <w:szCs w:val="22"/>
        </w:rPr>
        <w:t>o</w:t>
      </w:r>
      <w:r w:rsidRPr="009917B9">
        <w:rPr>
          <w:rFonts w:asciiTheme="minorHAnsi" w:hAnsiTheme="minorHAnsi" w:cstheme="minorHAnsi"/>
          <w:spacing w:val="-8"/>
          <w:sz w:val="22"/>
          <w:szCs w:val="22"/>
        </w:rPr>
        <w:t xml:space="preserve"> </w:t>
      </w:r>
      <w:r w:rsidRPr="009917B9">
        <w:rPr>
          <w:rFonts w:asciiTheme="minorHAnsi" w:hAnsiTheme="minorHAnsi" w:cstheme="minorHAnsi"/>
          <w:sz w:val="22"/>
          <w:szCs w:val="22"/>
        </w:rPr>
        <w:t>para</w:t>
      </w:r>
      <w:r w:rsidRPr="009917B9">
        <w:rPr>
          <w:rFonts w:asciiTheme="minorHAnsi" w:hAnsiTheme="minorHAnsi" w:cstheme="minorHAnsi"/>
          <w:spacing w:val="-7"/>
          <w:sz w:val="22"/>
          <w:szCs w:val="22"/>
        </w:rPr>
        <w:t xml:space="preserve"> </w:t>
      </w:r>
      <w:r w:rsidRPr="009917B9">
        <w:rPr>
          <w:rFonts w:asciiTheme="minorHAnsi" w:hAnsiTheme="minorHAnsi" w:cstheme="minorHAnsi"/>
          <w:sz w:val="22"/>
          <w:szCs w:val="22"/>
        </w:rPr>
        <w:t>su</w:t>
      </w:r>
      <w:r w:rsidRPr="009917B9">
        <w:rPr>
          <w:rFonts w:asciiTheme="minorHAnsi" w:hAnsiTheme="minorHAnsi" w:cstheme="minorHAnsi"/>
          <w:spacing w:val="-11"/>
          <w:sz w:val="22"/>
          <w:szCs w:val="22"/>
        </w:rPr>
        <w:t xml:space="preserve"> </w:t>
      </w:r>
      <w:r w:rsidRPr="009917B9">
        <w:rPr>
          <w:rFonts w:asciiTheme="minorHAnsi" w:hAnsiTheme="minorHAnsi" w:cstheme="minorHAnsi"/>
          <w:sz w:val="22"/>
          <w:szCs w:val="22"/>
        </w:rPr>
        <w:t>ejercicio,</w:t>
      </w:r>
      <w:r w:rsidRPr="009917B9">
        <w:rPr>
          <w:rFonts w:asciiTheme="minorHAnsi" w:hAnsiTheme="minorHAnsi" w:cstheme="minorHAnsi"/>
          <w:spacing w:val="-10"/>
          <w:sz w:val="22"/>
          <w:szCs w:val="22"/>
        </w:rPr>
        <w:t xml:space="preserve"> </w:t>
      </w:r>
      <w:r w:rsidRPr="009917B9">
        <w:rPr>
          <w:rFonts w:asciiTheme="minorHAnsi" w:hAnsiTheme="minorHAnsi" w:cstheme="minorHAnsi"/>
          <w:sz w:val="22"/>
          <w:szCs w:val="22"/>
        </w:rPr>
        <w:t xml:space="preserve">disponer  </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de</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la</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documentación</w:t>
      </w:r>
      <w:r w:rsidRPr="009917B9">
        <w:rPr>
          <w:rFonts w:asciiTheme="minorHAnsi" w:hAnsiTheme="minorHAnsi" w:cstheme="minorHAnsi"/>
          <w:spacing w:val="83"/>
          <w:sz w:val="22"/>
          <w:szCs w:val="22"/>
        </w:rPr>
        <w:t xml:space="preserve"> </w:t>
      </w:r>
      <w:proofErr w:type="gramStart"/>
      <w:r w:rsidRPr="009917B9">
        <w:rPr>
          <w:rFonts w:asciiTheme="minorHAnsi" w:hAnsiTheme="minorHAnsi" w:cstheme="minorHAnsi"/>
          <w:sz w:val="22"/>
          <w:szCs w:val="22"/>
        </w:rPr>
        <w:t>que  así</w:t>
      </w:r>
      <w:proofErr w:type="gramEnd"/>
      <w:r w:rsidRPr="009917B9">
        <w:rPr>
          <w:rFonts w:asciiTheme="minorHAnsi" w:hAnsiTheme="minorHAnsi" w:cstheme="minorHAnsi"/>
          <w:spacing w:val="79"/>
          <w:sz w:val="22"/>
          <w:szCs w:val="22"/>
        </w:rPr>
        <w:t xml:space="preserve"> </w:t>
      </w:r>
      <w:r w:rsidRPr="009917B9">
        <w:rPr>
          <w:rFonts w:asciiTheme="minorHAnsi" w:hAnsiTheme="minorHAnsi" w:cstheme="minorHAnsi"/>
          <w:sz w:val="22"/>
          <w:szCs w:val="22"/>
        </w:rPr>
        <w:t>lo</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acredita,</w:t>
      </w:r>
      <w:r w:rsidRPr="009917B9">
        <w:rPr>
          <w:rFonts w:asciiTheme="minorHAnsi" w:hAnsiTheme="minorHAnsi" w:cstheme="minorHAnsi"/>
          <w:spacing w:val="83"/>
          <w:sz w:val="22"/>
          <w:szCs w:val="22"/>
        </w:rPr>
        <w:t xml:space="preserve"> </w:t>
      </w:r>
      <w:r w:rsidRPr="009917B9">
        <w:rPr>
          <w:rFonts w:asciiTheme="minorHAnsi" w:hAnsiTheme="minorHAnsi" w:cstheme="minorHAnsi"/>
          <w:sz w:val="22"/>
          <w:szCs w:val="22"/>
        </w:rPr>
        <w:t>que</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pondré  a</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disposición</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 xml:space="preserve">de la </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Administración cuando me sea requerida, y me comprometo a mantener el</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cumplimiento</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de</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las</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anteriores</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obligaciones</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durante</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el</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período</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de</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tiempo</w:t>
      </w:r>
      <w:r w:rsidRPr="009917B9">
        <w:rPr>
          <w:rFonts w:asciiTheme="minorHAnsi" w:hAnsiTheme="minorHAnsi" w:cstheme="minorHAnsi"/>
          <w:spacing w:val="-82"/>
          <w:sz w:val="22"/>
          <w:szCs w:val="22"/>
        </w:rPr>
        <w:t xml:space="preserve"> </w:t>
      </w:r>
      <w:r w:rsidRPr="009917B9">
        <w:rPr>
          <w:rFonts w:asciiTheme="minorHAnsi" w:hAnsiTheme="minorHAnsi" w:cstheme="minorHAnsi"/>
          <w:sz w:val="22"/>
          <w:szCs w:val="22"/>
        </w:rPr>
        <w:t>inherente</w:t>
      </w:r>
      <w:r w:rsidRPr="009917B9">
        <w:rPr>
          <w:rFonts w:asciiTheme="minorHAnsi" w:hAnsiTheme="minorHAnsi" w:cstheme="minorHAnsi"/>
          <w:spacing w:val="-3"/>
          <w:sz w:val="22"/>
          <w:szCs w:val="22"/>
        </w:rPr>
        <w:t xml:space="preserve"> </w:t>
      </w:r>
      <w:r w:rsidRPr="009917B9">
        <w:rPr>
          <w:rFonts w:asciiTheme="minorHAnsi" w:hAnsiTheme="minorHAnsi" w:cstheme="minorHAnsi"/>
          <w:sz w:val="22"/>
          <w:szCs w:val="22"/>
        </w:rPr>
        <w:t>a dicho reconocimiento</w:t>
      </w:r>
      <w:r w:rsidRPr="009917B9">
        <w:rPr>
          <w:rFonts w:asciiTheme="minorHAnsi" w:hAnsiTheme="minorHAnsi" w:cstheme="minorHAnsi"/>
          <w:spacing w:val="-2"/>
          <w:sz w:val="22"/>
          <w:szCs w:val="22"/>
        </w:rPr>
        <w:t xml:space="preserve"> </w:t>
      </w:r>
      <w:r w:rsidRPr="009917B9">
        <w:rPr>
          <w:rFonts w:asciiTheme="minorHAnsi" w:hAnsiTheme="minorHAnsi" w:cstheme="minorHAnsi"/>
          <w:sz w:val="22"/>
          <w:szCs w:val="22"/>
        </w:rPr>
        <w:t>o</w:t>
      </w:r>
      <w:r w:rsidRPr="009917B9">
        <w:rPr>
          <w:rFonts w:asciiTheme="minorHAnsi" w:hAnsiTheme="minorHAnsi" w:cstheme="minorHAnsi"/>
          <w:spacing w:val="2"/>
          <w:sz w:val="22"/>
          <w:szCs w:val="22"/>
        </w:rPr>
        <w:t xml:space="preserve"> </w:t>
      </w:r>
      <w:r w:rsidRPr="009917B9">
        <w:rPr>
          <w:rFonts w:asciiTheme="minorHAnsi" w:hAnsiTheme="minorHAnsi" w:cstheme="minorHAnsi"/>
          <w:sz w:val="22"/>
          <w:szCs w:val="22"/>
        </w:rPr>
        <w:t>ejercicio.</w:t>
      </w:r>
    </w:p>
    <w:p w:rsidR="005D30C8" w:rsidRPr="009917B9" w:rsidRDefault="005D30C8" w:rsidP="005D30C8">
      <w:pPr>
        <w:suppressAutoHyphens/>
        <w:spacing w:before="120" w:after="120"/>
        <w:jc w:val="both"/>
        <w:rPr>
          <w:rFonts w:asciiTheme="minorHAnsi" w:hAnsiTheme="minorHAnsi" w:cstheme="minorHAnsi"/>
          <w:sz w:val="22"/>
          <w:szCs w:val="22"/>
        </w:rPr>
      </w:pPr>
    </w:p>
    <w:p w:rsidR="005D30C8" w:rsidRPr="009917B9" w:rsidRDefault="005D30C8" w:rsidP="005D30C8">
      <w:pPr>
        <w:suppressAutoHyphens/>
        <w:spacing w:before="120" w:after="120"/>
        <w:jc w:val="both"/>
        <w:rPr>
          <w:rFonts w:asciiTheme="minorHAnsi" w:hAnsiTheme="minorHAnsi" w:cstheme="minorHAnsi"/>
          <w:sz w:val="22"/>
          <w:szCs w:val="22"/>
        </w:rPr>
      </w:pPr>
      <w:r w:rsidRPr="009917B9">
        <w:rPr>
          <w:rFonts w:asciiTheme="minorHAnsi" w:hAnsiTheme="minorHAnsi" w:cstheme="minorHAnsi"/>
          <w:b/>
          <w:sz w:val="22"/>
          <w:szCs w:val="22"/>
        </w:rPr>
        <w:t>SEGUNDO.-</w:t>
      </w:r>
      <w:r w:rsidRPr="009917B9">
        <w:rPr>
          <w:rFonts w:asciiTheme="minorHAnsi" w:hAnsiTheme="minorHAnsi" w:cstheme="minorHAnsi"/>
          <w:b/>
          <w:spacing w:val="28"/>
          <w:sz w:val="22"/>
          <w:szCs w:val="22"/>
        </w:rPr>
        <w:t xml:space="preserve"> </w:t>
      </w:r>
      <w:r w:rsidRPr="009917B9">
        <w:rPr>
          <w:rFonts w:asciiTheme="minorHAnsi" w:hAnsiTheme="minorHAnsi" w:cstheme="minorHAnsi"/>
          <w:sz w:val="22"/>
          <w:szCs w:val="22"/>
        </w:rPr>
        <w:t>Declaro</w:t>
      </w:r>
      <w:r w:rsidRPr="009917B9">
        <w:rPr>
          <w:rFonts w:asciiTheme="minorHAnsi" w:hAnsiTheme="minorHAnsi" w:cstheme="minorHAnsi"/>
          <w:spacing w:val="26"/>
          <w:sz w:val="22"/>
          <w:szCs w:val="22"/>
        </w:rPr>
        <w:t xml:space="preserve"> </w:t>
      </w:r>
      <w:r w:rsidRPr="009917B9">
        <w:rPr>
          <w:rFonts w:asciiTheme="minorHAnsi" w:hAnsiTheme="minorHAnsi" w:cstheme="minorHAnsi"/>
          <w:sz w:val="22"/>
          <w:szCs w:val="22"/>
        </w:rPr>
        <w:t>que</w:t>
      </w:r>
      <w:r w:rsidRPr="009917B9">
        <w:rPr>
          <w:rFonts w:asciiTheme="minorHAnsi" w:hAnsiTheme="minorHAnsi" w:cstheme="minorHAnsi"/>
          <w:spacing w:val="26"/>
          <w:sz w:val="22"/>
          <w:szCs w:val="22"/>
        </w:rPr>
        <w:t xml:space="preserve"> </w:t>
      </w:r>
      <w:r w:rsidRPr="009917B9">
        <w:rPr>
          <w:rFonts w:asciiTheme="minorHAnsi" w:hAnsiTheme="minorHAnsi" w:cstheme="minorHAnsi"/>
          <w:sz w:val="22"/>
          <w:szCs w:val="22"/>
        </w:rPr>
        <w:t>cumplo</w:t>
      </w:r>
      <w:r w:rsidRPr="009917B9">
        <w:rPr>
          <w:rFonts w:asciiTheme="minorHAnsi" w:hAnsiTheme="minorHAnsi" w:cstheme="minorHAnsi"/>
          <w:spacing w:val="28"/>
          <w:sz w:val="22"/>
          <w:szCs w:val="22"/>
        </w:rPr>
        <w:t xml:space="preserve"> </w:t>
      </w:r>
      <w:r w:rsidRPr="009917B9">
        <w:rPr>
          <w:rFonts w:asciiTheme="minorHAnsi" w:hAnsiTheme="minorHAnsi" w:cstheme="minorHAnsi"/>
          <w:sz w:val="22"/>
          <w:szCs w:val="22"/>
        </w:rPr>
        <w:t>la</w:t>
      </w:r>
      <w:r w:rsidRPr="009917B9">
        <w:rPr>
          <w:rFonts w:asciiTheme="minorHAnsi" w:hAnsiTheme="minorHAnsi" w:cstheme="minorHAnsi"/>
          <w:spacing w:val="24"/>
          <w:sz w:val="22"/>
          <w:szCs w:val="22"/>
        </w:rPr>
        <w:t xml:space="preserve"> </w:t>
      </w:r>
      <w:r w:rsidRPr="009917B9">
        <w:rPr>
          <w:rFonts w:asciiTheme="minorHAnsi" w:hAnsiTheme="minorHAnsi" w:cstheme="minorHAnsi"/>
          <w:sz w:val="22"/>
          <w:szCs w:val="22"/>
        </w:rPr>
        <w:t>normativa</w:t>
      </w:r>
      <w:r w:rsidRPr="009917B9">
        <w:rPr>
          <w:rFonts w:asciiTheme="minorHAnsi" w:hAnsiTheme="minorHAnsi" w:cstheme="minorHAnsi"/>
          <w:spacing w:val="28"/>
          <w:sz w:val="22"/>
          <w:szCs w:val="22"/>
        </w:rPr>
        <w:t xml:space="preserve"> </w:t>
      </w:r>
      <w:r w:rsidRPr="009917B9">
        <w:rPr>
          <w:rFonts w:asciiTheme="minorHAnsi" w:hAnsiTheme="minorHAnsi" w:cstheme="minorHAnsi"/>
          <w:sz w:val="22"/>
          <w:szCs w:val="22"/>
        </w:rPr>
        <w:t>y</w:t>
      </w:r>
      <w:r w:rsidRPr="009917B9">
        <w:rPr>
          <w:rFonts w:asciiTheme="minorHAnsi" w:hAnsiTheme="minorHAnsi" w:cstheme="minorHAnsi"/>
          <w:spacing w:val="26"/>
          <w:sz w:val="22"/>
          <w:szCs w:val="22"/>
        </w:rPr>
        <w:t xml:space="preserve"> </w:t>
      </w:r>
      <w:r w:rsidRPr="009917B9">
        <w:rPr>
          <w:rFonts w:asciiTheme="minorHAnsi" w:hAnsiTheme="minorHAnsi" w:cstheme="minorHAnsi"/>
          <w:sz w:val="22"/>
          <w:szCs w:val="22"/>
        </w:rPr>
        <w:t>requisitos</w:t>
      </w:r>
      <w:r w:rsidRPr="009917B9">
        <w:rPr>
          <w:rFonts w:asciiTheme="minorHAnsi" w:hAnsiTheme="minorHAnsi" w:cstheme="minorHAnsi"/>
          <w:spacing w:val="26"/>
          <w:sz w:val="22"/>
          <w:szCs w:val="22"/>
        </w:rPr>
        <w:t xml:space="preserve"> </w:t>
      </w:r>
      <w:r w:rsidRPr="009917B9">
        <w:rPr>
          <w:rFonts w:asciiTheme="minorHAnsi" w:hAnsiTheme="minorHAnsi" w:cstheme="minorHAnsi"/>
          <w:sz w:val="22"/>
          <w:szCs w:val="22"/>
        </w:rPr>
        <w:t>exigidos</w:t>
      </w:r>
      <w:r w:rsidRPr="009917B9">
        <w:rPr>
          <w:rFonts w:asciiTheme="minorHAnsi" w:hAnsiTheme="minorHAnsi" w:cstheme="minorHAnsi"/>
          <w:spacing w:val="26"/>
          <w:sz w:val="22"/>
          <w:szCs w:val="22"/>
        </w:rPr>
        <w:t xml:space="preserve"> </w:t>
      </w:r>
      <w:r w:rsidRPr="009917B9">
        <w:rPr>
          <w:rFonts w:asciiTheme="minorHAnsi" w:hAnsiTheme="minorHAnsi" w:cstheme="minorHAnsi"/>
          <w:sz w:val="22"/>
          <w:szCs w:val="22"/>
        </w:rPr>
        <w:t>en</w:t>
      </w:r>
      <w:r w:rsidRPr="009917B9">
        <w:rPr>
          <w:rFonts w:asciiTheme="minorHAnsi" w:hAnsiTheme="minorHAnsi" w:cstheme="minorHAnsi"/>
          <w:spacing w:val="29"/>
          <w:sz w:val="22"/>
          <w:szCs w:val="22"/>
        </w:rPr>
        <w:t xml:space="preserve"> </w:t>
      </w:r>
      <w:r w:rsidRPr="009917B9">
        <w:rPr>
          <w:rFonts w:asciiTheme="minorHAnsi" w:hAnsiTheme="minorHAnsi" w:cstheme="minorHAnsi"/>
          <w:sz w:val="22"/>
          <w:szCs w:val="22"/>
        </w:rPr>
        <w:t>las bases</w:t>
      </w:r>
      <w:r>
        <w:rPr>
          <w:rFonts w:asciiTheme="minorHAnsi" w:hAnsiTheme="minorHAnsi" w:cstheme="minorHAnsi"/>
          <w:sz w:val="22"/>
          <w:szCs w:val="22"/>
        </w:rPr>
        <w:t xml:space="preserve"> y convocatoria</w:t>
      </w:r>
      <w:r w:rsidRPr="009917B9">
        <w:rPr>
          <w:rFonts w:asciiTheme="minorHAnsi" w:hAnsiTheme="minorHAnsi" w:cstheme="minorHAnsi"/>
          <w:sz w:val="22"/>
          <w:szCs w:val="22"/>
        </w:rPr>
        <w:t xml:space="preserve"> reguladoras de la subvención destinada a gastos de inversiones de reparación y prevención de daños por el temporal, entre los que se encuentra</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no</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estar</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incurso/a</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en</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las</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prohibiciones</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para</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obtener</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la</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condición</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de</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beneficiario/a establecidas en los apartados 2 y 3 del artículo 13 de la Ley</w:t>
      </w:r>
      <w:r w:rsidRPr="009917B9">
        <w:rPr>
          <w:rFonts w:asciiTheme="minorHAnsi" w:hAnsiTheme="minorHAnsi" w:cstheme="minorHAnsi"/>
          <w:spacing w:val="1"/>
          <w:sz w:val="22"/>
          <w:szCs w:val="22"/>
        </w:rPr>
        <w:t xml:space="preserve"> </w:t>
      </w:r>
      <w:r w:rsidRPr="009917B9">
        <w:rPr>
          <w:rFonts w:asciiTheme="minorHAnsi" w:hAnsiTheme="minorHAnsi" w:cstheme="minorHAnsi"/>
          <w:sz w:val="22"/>
          <w:szCs w:val="22"/>
        </w:rPr>
        <w:t>38/2003,</w:t>
      </w:r>
      <w:r w:rsidRPr="009917B9">
        <w:rPr>
          <w:rFonts w:asciiTheme="minorHAnsi" w:hAnsiTheme="minorHAnsi" w:cstheme="minorHAnsi"/>
          <w:spacing w:val="-4"/>
          <w:sz w:val="22"/>
          <w:szCs w:val="22"/>
        </w:rPr>
        <w:t xml:space="preserve"> </w:t>
      </w:r>
      <w:r w:rsidRPr="009917B9">
        <w:rPr>
          <w:rFonts w:asciiTheme="minorHAnsi" w:hAnsiTheme="minorHAnsi" w:cstheme="minorHAnsi"/>
          <w:sz w:val="22"/>
          <w:szCs w:val="22"/>
        </w:rPr>
        <w:t>General de</w:t>
      </w:r>
      <w:r w:rsidRPr="009917B9">
        <w:rPr>
          <w:rFonts w:asciiTheme="minorHAnsi" w:hAnsiTheme="minorHAnsi" w:cstheme="minorHAnsi"/>
          <w:spacing w:val="-2"/>
          <w:sz w:val="22"/>
          <w:szCs w:val="22"/>
        </w:rPr>
        <w:t xml:space="preserve"> </w:t>
      </w:r>
      <w:r w:rsidRPr="009917B9">
        <w:rPr>
          <w:rFonts w:asciiTheme="minorHAnsi" w:hAnsiTheme="minorHAnsi" w:cstheme="minorHAnsi"/>
          <w:sz w:val="22"/>
          <w:szCs w:val="22"/>
        </w:rPr>
        <w:t>Subvenciones.</w:t>
      </w:r>
    </w:p>
    <w:p w:rsidR="005D30C8" w:rsidRPr="009917B9" w:rsidRDefault="005D30C8" w:rsidP="005D30C8">
      <w:pPr>
        <w:suppressAutoHyphens/>
        <w:spacing w:line="276" w:lineRule="auto"/>
        <w:jc w:val="both"/>
        <w:rPr>
          <w:rFonts w:asciiTheme="minorHAnsi" w:hAnsiTheme="minorHAnsi" w:cstheme="minorHAnsi"/>
          <w:b/>
          <w:sz w:val="22"/>
          <w:szCs w:val="22"/>
        </w:rPr>
      </w:pPr>
    </w:p>
    <w:p w:rsidR="005D30C8" w:rsidRPr="009917B9" w:rsidRDefault="005D30C8" w:rsidP="005D30C8">
      <w:pPr>
        <w:suppressAutoHyphens/>
        <w:spacing w:line="276" w:lineRule="auto"/>
        <w:jc w:val="both"/>
        <w:rPr>
          <w:rFonts w:asciiTheme="minorHAnsi" w:hAnsiTheme="minorHAnsi" w:cstheme="minorHAnsi"/>
          <w:sz w:val="22"/>
          <w:szCs w:val="22"/>
        </w:rPr>
      </w:pPr>
      <w:r w:rsidRPr="009917B9">
        <w:rPr>
          <w:rFonts w:asciiTheme="minorHAnsi" w:hAnsiTheme="minorHAnsi" w:cstheme="minorHAnsi"/>
          <w:b/>
          <w:sz w:val="22"/>
          <w:szCs w:val="22"/>
        </w:rPr>
        <w:t>TERCERO.-</w:t>
      </w:r>
      <w:r w:rsidRPr="009917B9">
        <w:rPr>
          <w:rFonts w:asciiTheme="minorHAnsi" w:hAnsiTheme="minorHAnsi" w:cstheme="minorHAnsi"/>
          <w:sz w:val="22"/>
          <w:szCs w:val="22"/>
        </w:rPr>
        <w:t xml:space="preserve"> Declaro en relación con el objeto de la subvención:</w:t>
      </w:r>
    </w:p>
    <w:p w:rsidR="005D30C8" w:rsidRPr="009917B9" w:rsidRDefault="005D30C8" w:rsidP="005D30C8">
      <w:pPr>
        <w:widowControl w:val="0"/>
        <w:numPr>
          <w:ilvl w:val="0"/>
          <w:numId w:val="25"/>
        </w:numPr>
        <w:tabs>
          <w:tab w:val="left" w:pos="6618"/>
        </w:tabs>
        <w:suppressAutoHyphens/>
        <w:autoSpaceDE w:val="0"/>
        <w:autoSpaceDN w:val="0"/>
        <w:spacing w:before="148" w:line="276" w:lineRule="auto"/>
        <w:ind w:right="592"/>
        <w:jc w:val="both"/>
        <w:rPr>
          <w:rFonts w:asciiTheme="minorHAnsi" w:hAnsiTheme="minorHAnsi" w:cstheme="minorHAnsi"/>
          <w:sz w:val="22"/>
          <w:szCs w:val="22"/>
        </w:rPr>
      </w:pPr>
      <w:r w:rsidRPr="009917B9">
        <w:rPr>
          <w:rFonts w:asciiTheme="minorHAnsi" w:hAnsiTheme="minorHAnsi" w:cstheme="minorHAnsi"/>
          <w:sz w:val="22"/>
          <w:szCs w:val="22"/>
        </w:rPr>
        <w:t>Que los daños han sido producidos a causa de las condiciones meteorológicas adversas sobrevenidas a inicios del 2026 y de que las inversiones previstas se van a destinar a reducir los daños que se puedan ocasionar por desastres naturales y adversidades climáticas, en su caso.</w:t>
      </w:r>
    </w:p>
    <w:p w:rsidR="005D30C8" w:rsidRPr="009917B9" w:rsidRDefault="005D30C8" w:rsidP="005D30C8">
      <w:pPr>
        <w:suppressAutoHyphens/>
        <w:spacing w:line="276" w:lineRule="auto"/>
        <w:jc w:val="both"/>
        <w:rPr>
          <w:rFonts w:asciiTheme="minorHAnsi" w:hAnsiTheme="minorHAnsi" w:cstheme="minorHAnsi"/>
          <w:sz w:val="22"/>
          <w:szCs w:val="22"/>
        </w:rPr>
      </w:pPr>
    </w:p>
    <w:p w:rsidR="005D30C8" w:rsidRPr="009917B9" w:rsidRDefault="005D30C8" w:rsidP="005D30C8">
      <w:pPr>
        <w:suppressAutoHyphens/>
        <w:spacing w:line="276" w:lineRule="auto"/>
        <w:jc w:val="both"/>
        <w:rPr>
          <w:rFonts w:asciiTheme="minorHAnsi" w:hAnsiTheme="minorHAnsi" w:cstheme="minorHAnsi"/>
          <w:sz w:val="22"/>
          <w:szCs w:val="22"/>
        </w:rPr>
      </w:pPr>
      <w:r w:rsidRPr="009917B9">
        <w:rPr>
          <w:rFonts w:asciiTheme="minorHAnsi" w:hAnsiTheme="minorHAnsi" w:cstheme="minorHAnsi"/>
          <w:b/>
          <w:bCs/>
          <w:sz w:val="22"/>
          <w:szCs w:val="22"/>
        </w:rPr>
        <w:t>CUARTO.-</w:t>
      </w:r>
      <w:r w:rsidRPr="009917B9">
        <w:rPr>
          <w:rFonts w:asciiTheme="minorHAnsi" w:hAnsiTheme="minorHAnsi" w:cstheme="minorHAnsi"/>
          <w:sz w:val="22"/>
          <w:szCs w:val="22"/>
        </w:rPr>
        <w:t xml:space="preserve"> Declaro en relación con la financiación de la actuación prevista: </w:t>
      </w:r>
    </w:p>
    <w:p w:rsidR="005D30C8" w:rsidRPr="009917B9" w:rsidRDefault="005D30C8" w:rsidP="005D30C8">
      <w:pPr>
        <w:widowControl w:val="0"/>
        <w:numPr>
          <w:ilvl w:val="0"/>
          <w:numId w:val="25"/>
        </w:numPr>
        <w:tabs>
          <w:tab w:val="left" w:pos="6618"/>
        </w:tabs>
        <w:suppressAutoHyphens/>
        <w:autoSpaceDE w:val="0"/>
        <w:autoSpaceDN w:val="0"/>
        <w:spacing w:before="148" w:line="276" w:lineRule="auto"/>
        <w:ind w:right="592"/>
        <w:jc w:val="both"/>
        <w:rPr>
          <w:rFonts w:asciiTheme="minorHAnsi" w:hAnsiTheme="minorHAnsi" w:cstheme="minorHAnsi"/>
          <w:sz w:val="22"/>
          <w:szCs w:val="22"/>
        </w:rPr>
      </w:pPr>
      <w:r w:rsidRPr="009917B9">
        <w:rPr>
          <w:rFonts w:asciiTheme="minorHAnsi" w:hAnsiTheme="minorHAnsi" w:cstheme="minorHAnsi"/>
          <w:sz w:val="22"/>
          <w:szCs w:val="22"/>
        </w:rPr>
        <w:t xml:space="preserve">Que el solicitante no ha solicitado ni recibido otras ayudas, ingresos o recursos por otras administraciones públicas o entes públicos o privados para la misma finalidad que la presentada en la solicitud. </w:t>
      </w:r>
    </w:p>
    <w:p w:rsidR="005D30C8" w:rsidRPr="009917B9" w:rsidRDefault="005D30C8" w:rsidP="005D30C8">
      <w:pPr>
        <w:widowControl w:val="0"/>
        <w:numPr>
          <w:ilvl w:val="0"/>
          <w:numId w:val="25"/>
        </w:numPr>
        <w:tabs>
          <w:tab w:val="left" w:pos="6618"/>
        </w:tabs>
        <w:suppressAutoHyphens/>
        <w:autoSpaceDE w:val="0"/>
        <w:autoSpaceDN w:val="0"/>
        <w:spacing w:before="148" w:line="276" w:lineRule="auto"/>
        <w:ind w:right="592"/>
        <w:jc w:val="both"/>
        <w:rPr>
          <w:rFonts w:asciiTheme="minorHAnsi" w:hAnsiTheme="minorHAnsi" w:cstheme="minorHAnsi"/>
          <w:sz w:val="22"/>
          <w:szCs w:val="22"/>
        </w:rPr>
      </w:pPr>
      <w:r w:rsidRPr="009917B9">
        <w:rPr>
          <w:rFonts w:asciiTheme="minorHAnsi" w:hAnsiTheme="minorHAnsi" w:cstheme="minorHAnsi"/>
          <w:sz w:val="22"/>
          <w:szCs w:val="22"/>
        </w:rPr>
        <w:t>Que el solicitante ha solicitado/recibido otras ayudas, ingresos o recursos por otras administraciones públicas o entes públicos o privados para la misma finalidad, conforme al siguiente detalle:</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eastAsia="es-ES"/>
        </w:rPr>
        <w:t>En ________, a la fecha de la firma electr</w:t>
      </w:r>
      <w:r w:rsidRPr="009917B9">
        <w:rPr>
          <w:rFonts w:asciiTheme="minorHAnsi" w:eastAsia="Times New Roman" w:hAnsiTheme="minorHAnsi" w:cstheme="minorHAnsi"/>
          <w:noProof/>
          <w:sz w:val="22"/>
          <w:szCs w:val="22"/>
          <w:u w:color="000000"/>
          <w:lang w:val="es-ES_tradnl" w:eastAsia="es-ES"/>
        </w:rPr>
        <w:t>ónica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de-DE" w:eastAsia="es-ES"/>
        </w:rPr>
      </w:pPr>
      <w:r w:rsidRPr="009917B9">
        <w:rPr>
          <w:rFonts w:asciiTheme="minorHAnsi" w:eastAsia="Times New Roman" w:hAnsiTheme="minorHAnsi" w:cstheme="minorHAnsi"/>
          <w:noProof/>
          <w:sz w:val="22"/>
          <w:szCs w:val="22"/>
          <w:u w:color="000000"/>
          <w:lang w:val="de-DE" w:eastAsia="es-ES"/>
        </w:rPr>
        <w:t>ALCALDE/SA-PRESIDENTE/A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color w:val="000000"/>
          <w:sz w:val="22"/>
          <w:szCs w:val="22"/>
          <w:lang w:val="es-ES_tradnl" w:eastAsia="es-ES"/>
        </w:rPr>
      </w:pPr>
      <w:r w:rsidRPr="009917B9">
        <w:rPr>
          <w:rFonts w:asciiTheme="minorHAnsi" w:eastAsia="Times New Roman" w:hAnsiTheme="minorHAnsi" w:cstheme="minorHAnsi"/>
          <w:noProof/>
          <w:sz w:val="22"/>
          <w:szCs w:val="22"/>
          <w:u w:color="000000"/>
          <w:lang w:eastAsia="es-ES"/>
        </w:rPr>
        <w:t>Fdo.: ______________</w:t>
      </w:r>
    </w:p>
    <w:p w:rsidR="00246891" w:rsidRDefault="00246891" w:rsidP="005D30C8">
      <w:pPr>
        <w:suppressAutoHyphens/>
        <w:jc w:val="center"/>
        <w:rPr>
          <w:rFonts w:asciiTheme="minorHAnsi" w:hAnsiTheme="minorHAnsi" w:cstheme="minorHAnsi"/>
          <w:b/>
          <w:sz w:val="22"/>
          <w:szCs w:val="22"/>
        </w:rPr>
      </w:pPr>
    </w:p>
    <w:p w:rsidR="00246891" w:rsidRDefault="00246891" w:rsidP="005D30C8">
      <w:pPr>
        <w:suppressAutoHyphens/>
        <w:jc w:val="center"/>
        <w:rPr>
          <w:rFonts w:asciiTheme="minorHAnsi" w:hAnsiTheme="minorHAnsi" w:cstheme="minorHAnsi"/>
          <w:b/>
          <w:sz w:val="22"/>
          <w:szCs w:val="22"/>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4</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keepNext/>
        <w:keepLines/>
        <w:spacing w:before="120" w:after="120"/>
        <w:jc w:val="center"/>
        <w:outlineLvl w:val="0"/>
        <w:rPr>
          <w:rFonts w:asciiTheme="minorHAnsi" w:eastAsia="Times New Roman" w:hAnsiTheme="minorHAnsi" w:cstheme="minorHAnsi"/>
          <w:b/>
          <w:caps/>
          <w:sz w:val="22"/>
          <w:szCs w:val="22"/>
          <w:lang w:eastAsia="es-ES"/>
        </w:rPr>
      </w:pPr>
      <w:r w:rsidRPr="009917B9">
        <w:rPr>
          <w:rFonts w:asciiTheme="minorHAnsi" w:eastAsia="Times New Roman" w:hAnsiTheme="minorHAnsi" w:cstheme="minorHAnsi"/>
          <w:b/>
          <w:caps/>
          <w:sz w:val="22"/>
          <w:szCs w:val="22"/>
          <w:lang w:eastAsia="es-ES"/>
        </w:rPr>
        <w:t>MEMORIA justificativa</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8838"/>
      </w:tblGrid>
      <w:tr w:rsidR="005D30C8" w:rsidRPr="009917B9" w:rsidTr="003843DB">
        <w:trPr>
          <w:trHeight w:val="493"/>
        </w:trPr>
        <w:tc>
          <w:tcPr>
            <w:tcW w:w="8838" w:type="dxa"/>
          </w:tcPr>
          <w:p w:rsidR="005D30C8" w:rsidRPr="009917B9" w:rsidRDefault="005D30C8" w:rsidP="005D30C8">
            <w:pPr>
              <w:numPr>
                <w:ilvl w:val="0"/>
                <w:numId w:val="26"/>
              </w:numPr>
              <w:suppressAutoHyphens/>
              <w:contextualSpacing/>
              <w:rPr>
                <w:rFonts w:asciiTheme="minorHAnsi" w:hAnsiTheme="minorHAnsi" w:cstheme="minorHAnsi"/>
                <w:b/>
                <w:sz w:val="22"/>
                <w:szCs w:val="22"/>
              </w:rPr>
            </w:pPr>
            <w:r w:rsidRPr="009917B9">
              <w:rPr>
                <w:rFonts w:asciiTheme="minorHAnsi" w:hAnsiTheme="minorHAnsi" w:cstheme="minorHAnsi"/>
                <w:b/>
                <w:sz w:val="22"/>
                <w:szCs w:val="22"/>
              </w:rPr>
              <w:t>Denominación y descripción de la/s inversión/es realizadas</w:t>
            </w:r>
          </w:p>
        </w:tc>
      </w:tr>
      <w:tr w:rsidR="005D30C8" w:rsidRPr="009917B9" w:rsidTr="003843DB">
        <w:trPr>
          <w:trHeight w:val="1992"/>
        </w:trPr>
        <w:tc>
          <w:tcPr>
            <w:tcW w:w="8838" w:type="dxa"/>
          </w:tcPr>
          <w:p w:rsidR="005D30C8" w:rsidRPr="009917B9" w:rsidRDefault="005D30C8" w:rsidP="003843DB">
            <w:pPr>
              <w:suppressAutoHyphens/>
              <w:rPr>
                <w:rFonts w:asciiTheme="minorHAnsi" w:hAnsiTheme="minorHAnsi" w:cstheme="minorHAnsi"/>
                <w:b/>
                <w:sz w:val="22"/>
                <w:szCs w:val="22"/>
              </w:rPr>
            </w:pPr>
          </w:p>
          <w:p w:rsidR="005D30C8" w:rsidRPr="009917B9" w:rsidRDefault="005D30C8" w:rsidP="003843DB">
            <w:pPr>
              <w:suppressAutoHyphens/>
              <w:rPr>
                <w:rFonts w:asciiTheme="minorHAnsi" w:hAnsiTheme="minorHAnsi" w:cstheme="minorHAnsi"/>
                <w:sz w:val="22"/>
                <w:szCs w:val="22"/>
              </w:rPr>
            </w:pPr>
          </w:p>
          <w:p w:rsidR="005D30C8" w:rsidRPr="009917B9" w:rsidRDefault="005D30C8" w:rsidP="003843DB">
            <w:pPr>
              <w:suppressAutoHyphens/>
              <w:rPr>
                <w:rFonts w:asciiTheme="minorHAnsi" w:hAnsiTheme="minorHAnsi" w:cstheme="minorHAnsi"/>
                <w:sz w:val="22"/>
                <w:szCs w:val="22"/>
              </w:rPr>
            </w:pPr>
          </w:p>
          <w:p w:rsidR="005D30C8" w:rsidRPr="009917B9" w:rsidRDefault="005D30C8" w:rsidP="003843DB">
            <w:pPr>
              <w:suppressAutoHyphens/>
              <w:rPr>
                <w:rFonts w:asciiTheme="minorHAnsi" w:hAnsiTheme="minorHAnsi" w:cstheme="minorHAnsi"/>
                <w:sz w:val="22"/>
                <w:szCs w:val="22"/>
              </w:rPr>
            </w:pPr>
          </w:p>
          <w:p w:rsidR="005D30C8" w:rsidRPr="009917B9" w:rsidRDefault="005D30C8" w:rsidP="003843DB">
            <w:pPr>
              <w:suppressAutoHyphens/>
              <w:jc w:val="both"/>
              <w:rPr>
                <w:rFonts w:asciiTheme="minorHAnsi" w:hAnsiTheme="minorHAnsi" w:cstheme="minorHAnsi"/>
                <w:i/>
                <w:sz w:val="22"/>
                <w:szCs w:val="22"/>
              </w:rPr>
            </w:pPr>
            <w:r w:rsidRPr="009917B9">
              <w:rPr>
                <w:rFonts w:asciiTheme="minorHAnsi" w:hAnsiTheme="minorHAnsi" w:cstheme="minorHAnsi"/>
                <w:i/>
                <w:sz w:val="22"/>
                <w:szCs w:val="22"/>
              </w:rPr>
              <w:t>Hay que indicar la subvención, explicar brevemente en que consiste la actuación o actuaciones a desarrollar, e indicar si la actuación es de reparación, rehabilitación, etc. o de carácter preventivo.</w:t>
            </w:r>
          </w:p>
        </w:tc>
      </w:tr>
      <w:tr w:rsidR="005D30C8" w:rsidRPr="009917B9" w:rsidTr="003843DB">
        <w:trPr>
          <w:trHeight w:val="671"/>
        </w:trPr>
        <w:tc>
          <w:tcPr>
            <w:tcW w:w="8838" w:type="dxa"/>
          </w:tcPr>
          <w:p w:rsidR="005D30C8" w:rsidRPr="009917B9" w:rsidRDefault="005D30C8" w:rsidP="005D30C8">
            <w:pPr>
              <w:numPr>
                <w:ilvl w:val="0"/>
                <w:numId w:val="26"/>
              </w:numPr>
              <w:suppressAutoHyphens/>
              <w:contextualSpacing/>
              <w:rPr>
                <w:rFonts w:asciiTheme="minorHAnsi" w:hAnsiTheme="minorHAnsi" w:cstheme="minorHAnsi"/>
                <w:b/>
                <w:sz w:val="22"/>
                <w:szCs w:val="22"/>
              </w:rPr>
            </w:pPr>
            <w:r w:rsidRPr="009917B9">
              <w:rPr>
                <w:rFonts w:asciiTheme="minorHAnsi" w:hAnsiTheme="minorHAnsi" w:cstheme="minorHAnsi"/>
                <w:b/>
                <w:sz w:val="22"/>
                <w:szCs w:val="22"/>
              </w:rPr>
              <w:t xml:space="preserve">Relación de los importes de los gastos incurridos desglosados por actuaciones y conceptos con </w:t>
            </w:r>
            <w:proofErr w:type="spellStart"/>
            <w:r w:rsidRPr="009917B9">
              <w:rPr>
                <w:rFonts w:asciiTheme="minorHAnsi" w:hAnsiTheme="minorHAnsi" w:cstheme="minorHAnsi"/>
                <w:b/>
                <w:sz w:val="22"/>
                <w:szCs w:val="22"/>
              </w:rPr>
              <w:t>iva</w:t>
            </w:r>
            <w:proofErr w:type="spellEnd"/>
            <w:r w:rsidRPr="009917B9">
              <w:rPr>
                <w:rFonts w:asciiTheme="minorHAnsi" w:hAnsiTheme="minorHAnsi" w:cstheme="minorHAnsi"/>
                <w:b/>
                <w:sz w:val="22"/>
                <w:szCs w:val="22"/>
              </w:rPr>
              <w:t xml:space="preserve"> incluido</w:t>
            </w:r>
          </w:p>
        </w:tc>
      </w:tr>
      <w:tr w:rsidR="005D30C8" w:rsidRPr="009917B9" w:rsidTr="003843DB">
        <w:trPr>
          <w:trHeight w:val="1992"/>
        </w:trPr>
        <w:tc>
          <w:tcPr>
            <w:tcW w:w="8838" w:type="dxa"/>
          </w:tcPr>
          <w:p w:rsidR="005D30C8" w:rsidRPr="009917B9" w:rsidRDefault="005D30C8" w:rsidP="003843DB">
            <w:pPr>
              <w:suppressAutoHyphens/>
              <w:rPr>
                <w:rFonts w:asciiTheme="minorHAnsi" w:hAnsiTheme="minorHAnsi" w:cstheme="minorHAnsi"/>
                <w:b/>
                <w:sz w:val="22"/>
                <w:szCs w:val="22"/>
              </w:rPr>
            </w:pPr>
          </w:p>
          <w:p w:rsidR="005D30C8" w:rsidRPr="009917B9" w:rsidRDefault="005D30C8" w:rsidP="003843DB">
            <w:pPr>
              <w:suppressAutoHyphens/>
              <w:rPr>
                <w:rFonts w:asciiTheme="minorHAnsi" w:hAnsiTheme="minorHAnsi" w:cstheme="minorHAnsi"/>
                <w:sz w:val="22"/>
                <w:szCs w:val="22"/>
              </w:rPr>
            </w:pPr>
          </w:p>
          <w:p w:rsidR="005D30C8" w:rsidRPr="009917B9" w:rsidRDefault="005D30C8" w:rsidP="003843DB">
            <w:pPr>
              <w:suppressAutoHyphens/>
              <w:rPr>
                <w:rFonts w:asciiTheme="minorHAnsi" w:hAnsiTheme="minorHAnsi" w:cstheme="minorHAnsi"/>
                <w:sz w:val="22"/>
                <w:szCs w:val="22"/>
              </w:rPr>
            </w:pPr>
          </w:p>
          <w:p w:rsidR="005D30C8" w:rsidRPr="009917B9" w:rsidRDefault="005D30C8" w:rsidP="003843DB">
            <w:pPr>
              <w:suppressAutoHyphens/>
              <w:rPr>
                <w:rFonts w:asciiTheme="minorHAnsi" w:hAnsiTheme="minorHAnsi" w:cstheme="minorHAnsi"/>
                <w:sz w:val="22"/>
                <w:szCs w:val="22"/>
              </w:rPr>
            </w:pPr>
          </w:p>
          <w:p w:rsidR="005D30C8" w:rsidRPr="009917B9" w:rsidRDefault="005D30C8" w:rsidP="003843DB">
            <w:pPr>
              <w:tabs>
                <w:tab w:val="left" w:pos="1104"/>
              </w:tabs>
              <w:suppressAutoHyphens/>
              <w:rPr>
                <w:rFonts w:asciiTheme="minorHAnsi" w:hAnsiTheme="minorHAnsi" w:cstheme="minorHAnsi"/>
                <w:i/>
                <w:sz w:val="22"/>
                <w:szCs w:val="22"/>
              </w:rPr>
            </w:pPr>
            <w:r w:rsidRPr="009917B9">
              <w:rPr>
                <w:rFonts w:asciiTheme="minorHAnsi" w:hAnsiTheme="minorHAnsi" w:cstheme="minorHAnsi"/>
                <w:i/>
                <w:sz w:val="22"/>
                <w:szCs w:val="22"/>
              </w:rPr>
              <w:t xml:space="preserve"> Hay que indicar la subvención, la actuación o actuaciones a realizar, así como el importe total </w:t>
            </w:r>
          </w:p>
        </w:tc>
      </w:tr>
    </w:tbl>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numPr>
          <w:ilvl w:val="0"/>
          <w:numId w:val="26"/>
        </w:numPr>
        <w:suppressAutoHyphens/>
        <w:contextualSpacing/>
        <w:rPr>
          <w:rFonts w:asciiTheme="minorHAnsi" w:hAnsiTheme="minorHAnsi" w:cstheme="minorHAnsi"/>
          <w:b/>
          <w:sz w:val="22"/>
          <w:szCs w:val="22"/>
        </w:rPr>
      </w:pPr>
      <w:r w:rsidRPr="009917B9">
        <w:rPr>
          <w:rFonts w:asciiTheme="minorHAnsi" w:hAnsiTheme="minorHAnsi" w:cstheme="minorHAnsi"/>
          <w:b/>
          <w:sz w:val="22"/>
          <w:szCs w:val="22"/>
        </w:rPr>
        <w:t>DOSSIER FOTOGRÁFICO</w:t>
      </w:r>
    </w:p>
    <w:p w:rsidR="005D30C8" w:rsidRPr="009917B9" w:rsidRDefault="005D30C8" w:rsidP="005D30C8">
      <w:pPr>
        <w:suppressAutoHyphens/>
        <w:ind w:left="720"/>
        <w:contextualSpacing/>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 xml:space="preserve">ESTA MEMORIA HABRÁ DE INCORPORAR EL DOSSIER FOTOGRÁFICO </w:t>
      </w:r>
    </w:p>
    <w:p w:rsidR="005D30C8" w:rsidRPr="009917B9" w:rsidRDefault="005D30C8" w:rsidP="005D30C8">
      <w:pPr>
        <w:suppressAutoHyphens/>
        <w:rPr>
          <w:rFonts w:asciiTheme="minorHAnsi" w:hAnsiTheme="minorHAnsi" w:cstheme="minorHAnsi"/>
          <w:b/>
          <w:bCs/>
          <w:sz w:val="22"/>
          <w:szCs w:val="22"/>
          <w:lang w:eastAsia="es-ES"/>
        </w:rPr>
      </w:pPr>
      <w:r w:rsidRPr="009917B9">
        <w:rPr>
          <w:rFonts w:asciiTheme="minorHAnsi" w:hAnsiTheme="minorHAnsi" w:cstheme="minorHAnsi"/>
          <w:b/>
          <w:bCs/>
          <w:sz w:val="22"/>
          <w:szCs w:val="22"/>
          <w:lang w:eastAsia="es-ES"/>
        </w:rPr>
        <w:t>Además del resto de documentación re</w:t>
      </w:r>
      <w:r>
        <w:rPr>
          <w:rFonts w:asciiTheme="minorHAnsi" w:hAnsiTheme="minorHAnsi" w:cstheme="minorHAnsi"/>
          <w:b/>
          <w:bCs/>
          <w:sz w:val="22"/>
          <w:szCs w:val="22"/>
          <w:lang w:eastAsia="es-ES"/>
        </w:rPr>
        <w:t>querida en el artículo 12 de la convocatoria.</w:t>
      </w:r>
      <w:r w:rsidRPr="009917B9">
        <w:rPr>
          <w:rFonts w:asciiTheme="minorHAnsi" w:hAnsiTheme="minorHAnsi" w:cstheme="minorHAnsi"/>
          <w:b/>
          <w:bCs/>
          <w:sz w:val="22"/>
          <w:szCs w:val="22"/>
          <w:lang w:eastAsia="es-ES"/>
        </w:rPr>
        <w:t xml:space="preserve"> </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En _________, a la fecha de la firma electrónica</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Técnico competente</w:t>
      </w:r>
      <w:r w:rsidRPr="009917B9">
        <w:rPr>
          <w:rFonts w:asciiTheme="minorHAnsi" w:hAnsiTheme="minorHAnsi" w:cstheme="minorHAnsi"/>
          <w:b/>
          <w:sz w:val="22"/>
          <w:szCs w:val="22"/>
        </w:rPr>
        <w:tab/>
      </w:r>
      <w:r w:rsidRPr="009917B9">
        <w:rPr>
          <w:rFonts w:asciiTheme="minorHAnsi" w:hAnsiTheme="minorHAnsi" w:cstheme="minorHAnsi"/>
          <w:b/>
          <w:sz w:val="22"/>
          <w:szCs w:val="22"/>
        </w:rPr>
        <w:tab/>
      </w:r>
      <w:proofErr w:type="spellStart"/>
      <w:r w:rsidRPr="009917B9">
        <w:rPr>
          <w:rFonts w:asciiTheme="minorHAnsi" w:hAnsiTheme="minorHAnsi" w:cstheme="minorHAnsi"/>
          <w:b/>
          <w:sz w:val="22"/>
          <w:szCs w:val="22"/>
        </w:rPr>
        <w:t>Alcade</w:t>
      </w:r>
      <w:proofErr w:type="spellEnd"/>
      <w:r w:rsidRPr="009917B9">
        <w:rPr>
          <w:rFonts w:asciiTheme="minorHAnsi" w:hAnsiTheme="minorHAnsi" w:cstheme="minorHAnsi"/>
          <w:b/>
          <w:sz w:val="22"/>
          <w:szCs w:val="22"/>
        </w:rPr>
        <w:t>/</w:t>
      </w:r>
      <w:proofErr w:type="spellStart"/>
      <w:r w:rsidRPr="009917B9">
        <w:rPr>
          <w:rFonts w:asciiTheme="minorHAnsi" w:hAnsiTheme="minorHAnsi" w:cstheme="minorHAnsi"/>
          <w:b/>
          <w:sz w:val="22"/>
          <w:szCs w:val="22"/>
        </w:rPr>
        <w:t>sa</w:t>
      </w:r>
      <w:proofErr w:type="spellEnd"/>
      <w:r w:rsidRPr="009917B9">
        <w:rPr>
          <w:rFonts w:asciiTheme="minorHAnsi" w:hAnsiTheme="minorHAnsi" w:cstheme="minorHAnsi"/>
          <w:b/>
          <w:sz w:val="22"/>
          <w:szCs w:val="22"/>
        </w:rPr>
        <w:t>-Presidente/a</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5</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keepNext/>
        <w:keepLines/>
        <w:spacing w:before="120" w:after="120"/>
        <w:jc w:val="center"/>
        <w:outlineLvl w:val="0"/>
        <w:rPr>
          <w:rFonts w:asciiTheme="minorHAnsi" w:eastAsia="Times New Roman" w:hAnsiTheme="minorHAnsi" w:cstheme="minorHAnsi"/>
          <w:b/>
          <w:caps/>
          <w:sz w:val="22"/>
          <w:szCs w:val="22"/>
          <w:lang w:eastAsia="es-ES"/>
        </w:rPr>
      </w:pPr>
      <w:r w:rsidRPr="009917B9">
        <w:rPr>
          <w:rFonts w:asciiTheme="minorHAnsi" w:eastAsia="Times New Roman" w:hAnsiTheme="minorHAnsi" w:cstheme="minorHAnsi"/>
          <w:b/>
          <w:caps/>
          <w:sz w:val="22"/>
          <w:szCs w:val="22"/>
          <w:lang w:eastAsia="es-ES"/>
        </w:rPr>
        <w:t>cuenta justificativa</w:t>
      </w:r>
    </w:p>
    <w:p w:rsidR="005D30C8" w:rsidRPr="009917B9" w:rsidRDefault="005D30C8" w:rsidP="005D30C8">
      <w:pPr>
        <w:suppressAutoHyphens/>
        <w:rPr>
          <w:rFonts w:asciiTheme="minorHAnsi" w:hAnsiTheme="minorHAnsi" w:cstheme="minorHAnsi"/>
          <w:sz w:val="22"/>
          <w:szCs w:val="22"/>
          <w:lang w:eastAsia="es-ES"/>
        </w:rPr>
      </w:pPr>
    </w:p>
    <w:p w:rsidR="005D30C8" w:rsidRPr="009917B9" w:rsidRDefault="005D30C8" w:rsidP="005D30C8">
      <w:pPr>
        <w:tabs>
          <w:tab w:val="left" w:pos="5985"/>
        </w:tabs>
        <w:suppressAutoHyphens/>
        <w:ind w:right="507"/>
        <w:jc w:val="both"/>
        <w:rPr>
          <w:rFonts w:asciiTheme="minorHAnsi" w:hAnsiTheme="minorHAnsi" w:cstheme="minorHAnsi"/>
          <w:sz w:val="22"/>
          <w:szCs w:val="22"/>
        </w:rPr>
      </w:pPr>
      <w:r w:rsidRPr="009917B9">
        <w:rPr>
          <w:rFonts w:asciiTheme="minorHAnsi" w:hAnsiTheme="minorHAnsi" w:cstheme="minorHAnsi"/>
          <w:sz w:val="22"/>
          <w:szCs w:val="22"/>
        </w:rPr>
        <w:t>D/Dª___________________________,</w:t>
      </w:r>
      <w:r w:rsidRPr="009917B9">
        <w:rPr>
          <w:rFonts w:asciiTheme="minorHAnsi" w:hAnsiTheme="minorHAnsi" w:cstheme="minorHAnsi"/>
          <w:spacing w:val="15"/>
          <w:sz w:val="22"/>
          <w:szCs w:val="22"/>
        </w:rPr>
        <w:t xml:space="preserve"> </w:t>
      </w:r>
      <w:r w:rsidRPr="009917B9">
        <w:rPr>
          <w:rFonts w:asciiTheme="minorHAnsi" w:hAnsiTheme="minorHAnsi" w:cstheme="minorHAnsi"/>
          <w:sz w:val="22"/>
          <w:szCs w:val="22"/>
        </w:rPr>
        <w:t>como</w:t>
      </w:r>
      <w:r w:rsidRPr="009917B9">
        <w:rPr>
          <w:rFonts w:asciiTheme="minorHAnsi" w:hAnsiTheme="minorHAnsi" w:cstheme="minorHAnsi"/>
          <w:spacing w:val="-5"/>
          <w:sz w:val="22"/>
          <w:szCs w:val="22"/>
        </w:rPr>
        <w:t xml:space="preserve"> </w:t>
      </w:r>
      <w:r w:rsidRPr="009917B9">
        <w:rPr>
          <w:rFonts w:asciiTheme="minorHAnsi" w:hAnsiTheme="minorHAnsi" w:cstheme="minorHAnsi"/>
          <w:sz w:val="22"/>
          <w:szCs w:val="22"/>
        </w:rPr>
        <w:t>Secretario/a,</w:t>
      </w:r>
      <w:r w:rsidRPr="009917B9">
        <w:rPr>
          <w:rFonts w:asciiTheme="minorHAnsi" w:hAnsiTheme="minorHAnsi" w:cstheme="minorHAnsi"/>
          <w:spacing w:val="-5"/>
          <w:sz w:val="22"/>
          <w:szCs w:val="22"/>
        </w:rPr>
        <w:t xml:space="preserve"> </w:t>
      </w:r>
      <w:r w:rsidRPr="009917B9">
        <w:rPr>
          <w:rFonts w:asciiTheme="minorHAnsi" w:hAnsiTheme="minorHAnsi" w:cstheme="minorHAnsi"/>
          <w:sz w:val="22"/>
          <w:szCs w:val="22"/>
        </w:rPr>
        <w:t>Interventor/a,</w:t>
      </w:r>
      <w:r w:rsidRPr="009917B9">
        <w:rPr>
          <w:rFonts w:asciiTheme="minorHAnsi" w:hAnsiTheme="minorHAnsi" w:cstheme="minorHAnsi"/>
          <w:spacing w:val="-81"/>
          <w:sz w:val="22"/>
          <w:szCs w:val="22"/>
        </w:rPr>
        <w:t xml:space="preserve"> </w:t>
      </w:r>
      <w:r w:rsidRPr="009917B9">
        <w:rPr>
          <w:rFonts w:asciiTheme="minorHAnsi" w:hAnsiTheme="minorHAnsi" w:cstheme="minorHAnsi"/>
          <w:sz w:val="22"/>
          <w:szCs w:val="22"/>
        </w:rPr>
        <w:t>Secretaria/o-Interventor/a</w:t>
      </w:r>
      <w:r w:rsidRPr="009917B9">
        <w:rPr>
          <w:rFonts w:asciiTheme="minorHAnsi" w:hAnsiTheme="minorHAnsi" w:cstheme="minorHAnsi"/>
          <w:spacing w:val="8"/>
          <w:sz w:val="22"/>
          <w:szCs w:val="22"/>
        </w:rPr>
        <w:t xml:space="preserve"> </w:t>
      </w:r>
      <w:r w:rsidRPr="009917B9">
        <w:rPr>
          <w:rFonts w:asciiTheme="minorHAnsi" w:hAnsiTheme="minorHAnsi" w:cstheme="minorHAnsi"/>
          <w:sz w:val="22"/>
          <w:szCs w:val="22"/>
        </w:rPr>
        <w:t>de</w:t>
      </w:r>
      <w:r w:rsidRPr="009917B9">
        <w:rPr>
          <w:rFonts w:asciiTheme="minorHAnsi" w:hAnsiTheme="minorHAnsi" w:cstheme="minorHAnsi"/>
          <w:spacing w:val="7"/>
          <w:sz w:val="22"/>
          <w:szCs w:val="22"/>
        </w:rPr>
        <w:t xml:space="preserve"> </w:t>
      </w:r>
      <w:r w:rsidRPr="009917B9">
        <w:rPr>
          <w:rFonts w:asciiTheme="minorHAnsi" w:hAnsiTheme="minorHAnsi" w:cstheme="minorHAnsi"/>
          <w:sz w:val="22"/>
          <w:szCs w:val="22"/>
        </w:rPr>
        <w:t>la</w:t>
      </w:r>
      <w:r w:rsidRPr="009917B9">
        <w:rPr>
          <w:rFonts w:asciiTheme="minorHAnsi" w:hAnsiTheme="minorHAnsi" w:cstheme="minorHAnsi"/>
          <w:spacing w:val="8"/>
          <w:sz w:val="22"/>
          <w:szCs w:val="22"/>
        </w:rPr>
        <w:t xml:space="preserve"> </w:t>
      </w:r>
      <w:r w:rsidRPr="009917B9">
        <w:rPr>
          <w:rFonts w:asciiTheme="minorHAnsi" w:hAnsiTheme="minorHAnsi" w:cstheme="minorHAnsi"/>
          <w:sz w:val="22"/>
          <w:szCs w:val="22"/>
        </w:rPr>
        <w:t>Entidad</w:t>
      </w:r>
      <w:r w:rsidRPr="009917B9">
        <w:rPr>
          <w:rFonts w:asciiTheme="minorHAnsi" w:hAnsiTheme="minorHAnsi" w:cstheme="minorHAnsi"/>
          <w:spacing w:val="6"/>
          <w:sz w:val="22"/>
          <w:szCs w:val="22"/>
        </w:rPr>
        <w:t xml:space="preserve"> </w:t>
      </w:r>
      <w:r w:rsidRPr="009917B9">
        <w:rPr>
          <w:rFonts w:asciiTheme="minorHAnsi" w:hAnsiTheme="minorHAnsi" w:cstheme="minorHAnsi"/>
          <w:sz w:val="22"/>
          <w:szCs w:val="22"/>
        </w:rPr>
        <w:t>Local/Entidad ____________________</w:t>
      </w:r>
    </w:p>
    <w:p w:rsidR="005D30C8" w:rsidRPr="009917B9" w:rsidRDefault="005D30C8" w:rsidP="005D30C8">
      <w:pPr>
        <w:tabs>
          <w:tab w:val="left" w:pos="5985"/>
        </w:tabs>
        <w:suppressAutoHyphens/>
        <w:ind w:right="507"/>
        <w:rPr>
          <w:rFonts w:asciiTheme="minorHAnsi" w:hAnsiTheme="minorHAnsi" w:cstheme="minorHAnsi"/>
          <w:sz w:val="22"/>
          <w:szCs w:val="22"/>
        </w:rPr>
      </w:pPr>
    </w:p>
    <w:p w:rsidR="005D30C8" w:rsidRPr="009917B9" w:rsidRDefault="005D30C8" w:rsidP="005D30C8">
      <w:pPr>
        <w:widowControl w:val="0"/>
        <w:autoSpaceDE w:val="0"/>
        <w:autoSpaceDN w:val="0"/>
        <w:spacing w:before="5"/>
        <w:jc w:val="center"/>
        <w:rPr>
          <w:rFonts w:asciiTheme="minorHAnsi" w:eastAsia="Microsoft Sans Serif" w:hAnsiTheme="minorHAnsi" w:cstheme="minorHAnsi"/>
          <w:sz w:val="22"/>
          <w:szCs w:val="22"/>
        </w:rPr>
      </w:pPr>
      <w:r w:rsidRPr="009917B9">
        <w:rPr>
          <w:rFonts w:asciiTheme="minorHAnsi" w:eastAsia="Microsoft Sans Serif" w:hAnsiTheme="minorHAnsi" w:cstheme="minorHAnsi"/>
          <w:b/>
          <w:sz w:val="22"/>
          <w:szCs w:val="22"/>
        </w:rPr>
        <w:t>CERTIFICO</w:t>
      </w:r>
    </w:p>
    <w:p w:rsidR="005D30C8" w:rsidRPr="009917B9" w:rsidRDefault="005D30C8" w:rsidP="005D30C8">
      <w:pPr>
        <w:widowControl w:val="0"/>
        <w:autoSpaceDE w:val="0"/>
        <w:autoSpaceDN w:val="0"/>
        <w:spacing w:before="11"/>
        <w:ind w:right="510"/>
        <w:jc w:val="both"/>
        <w:rPr>
          <w:rFonts w:asciiTheme="minorHAnsi" w:eastAsia="Microsoft Sans Serif" w:hAnsiTheme="minorHAnsi" w:cstheme="minorHAnsi"/>
          <w:b/>
          <w:sz w:val="22"/>
          <w:szCs w:val="22"/>
        </w:rPr>
      </w:pPr>
    </w:p>
    <w:p w:rsidR="005D30C8" w:rsidRPr="009917B9" w:rsidRDefault="005D30C8" w:rsidP="005D30C8">
      <w:pPr>
        <w:widowControl w:val="0"/>
        <w:autoSpaceDE w:val="0"/>
        <w:autoSpaceDN w:val="0"/>
        <w:spacing w:before="11"/>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b/>
          <w:sz w:val="22"/>
          <w:szCs w:val="22"/>
        </w:rPr>
        <w:t>PRIMERO.-</w:t>
      </w:r>
      <w:r w:rsidRPr="009917B9">
        <w:rPr>
          <w:rFonts w:asciiTheme="minorHAnsi" w:eastAsia="Microsoft Sans Serif" w:hAnsiTheme="minorHAnsi" w:cstheme="minorHAnsi"/>
          <w:sz w:val="22"/>
          <w:szCs w:val="22"/>
        </w:rPr>
        <w:t xml:space="preserve"> Que de conformidad con los antecedentes obrantes en esta Secretaría/Intervención/Secretaría-Intervención que se encuentra a mi cargo esta entidad local ha sido beneficiaria Por Resolución de concesión de la Diputada delegada de fecha ____________________ de una asistencia económica por importe de ________________________ euros con cargo a la subvención </w:t>
      </w:r>
      <w:r w:rsidRPr="009917B9">
        <w:rPr>
          <w:rFonts w:asciiTheme="minorHAnsi" w:hAnsiTheme="minorHAnsi" w:cstheme="minorHAnsi"/>
          <w:sz w:val="22"/>
          <w:szCs w:val="22"/>
        </w:rPr>
        <w:t>para municipios turísticos, de la provincia de granada, destinadas a gastos de infraestructura relacionada con la actividad turística por los daños producidos por los temporales de 2026.</w:t>
      </w:r>
    </w:p>
    <w:p w:rsidR="005D30C8" w:rsidRPr="009917B9" w:rsidRDefault="005D30C8" w:rsidP="005D30C8">
      <w:pPr>
        <w:widowControl w:val="0"/>
        <w:autoSpaceDE w:val="0"/>
        <w:autoSpaceDN w:val="0"/>
        <w:spacing w:before="11"/>
        <w:ind w:right="510"/>
        <w:jc w:val="both"/>
        <w:rPr>
          <w:rFonts w:asciiTheme="minorHAnsi" w:eastAsia="Microsoft Sans Serif" w:hAnsiTheme="minorHAnsi" w:cstheme="minorHAnsi"/>
          <w:sz w:val="22"/>
          <w:szCs w:val="22"/>
        </w:rPr>
      </w:pPr>
    </w:p>
    <w:p w:rsidR="005D30C8" w:rsidRPr="009917B9" w:rsidRDefault="005D30C8" w:rsidP="005D30C8">
      <w:pPr>
        <w:widowControl w:val="0"/>
        <w:autoSpaceDE w:val="0"/>
        <w:autoSpaceDN w:val="0"/>
        <w:spacing w:before="11"/>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b/>
          <w:sz w:val="22"/>
          <w:szCs w:val="22"/>
        </w:rPr>
        <w:t>SEGUNDO.-</w:t>
      </w:r>
      <w:r w:rsidRPr="009917B9">
        <w:rPr>
          <w:rFonts w:asciiTheme="minorHAnsi" w:eastAsia="Microsoft Sans Serif" w:hAnsiTheme="minorHAnsi" w:cstheme="minorHAnsi"/>
          <w:sz w:val="22"/>
          <w:szCs w:val="22"/>
        </w:rPr>
        <w:t xml:space="preserve"> Que el objeto de la actuación ejecutada coincide con el objeto de la actuación concedida en la resolución correspondiente. </w:t>
      </w:r>
    </w:p>
    <w:p w:rsidR="005D30C8" w:rsidRPr="009917B9" w:rsidRDefault="005D30C8" w:rsidP="005D30C8">
      <w:pPr>
        <w:widowControl w:val="0"/>
        <w:autoSpaceDE w:val="0"/>
        <w:autoSpaceDN w:val="0"/>
        <w:spacing w:before="11"/>
        <w:ind w:right="510"/>
        <w:jc w:val="both"/>
        <w:rPr>
          <w:rFonts w:asciiTheme="minorHAnsi" w:eastAsia="Microsoft Sans Serif" w:hAnsiTheme="minorHAnsi" w:cstheme="minorHAnsi"/>
          <w:b/>
          <w:sz w:val="22"/>
          <w:szCs w:val="22"/>
        </w:rPr>
      </w:pPr>
    </w:p>
    <w:p w:rsidR="005D30C8" w:rsidRPr="009917B9" w:rsidRDefault="005D30C8" w:rsidP="005D30C8">
      <w:pPr>
        <w:widowControl w:val="0"/>
        <w:autoSpaceDE w:val="0"/>
        <w:autoSpaceDN w:val="0"/>
        <w:spacing w:before="11"/>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b/>
          <w:sz w:val="22"/>
          <w:szCs w:val="22"/>
        </w:rPr>
        <w:t>TERCERO.-</w:t>
      </w:r>
      <w:r w:rsidRPr="009917B9">
        <w:rPr>
          <w:rFonts w:asciiTheme="minorHAnsi" w:eastAsia="Microsoft Sans Serif" w:hAnsiTheme="minorHAnsi" w:cstheme="minorHAnsi"/>
          <w:sz w:val="22"/>
          <w:szCs w:val="22"/>
        </w:rPr>
        <w:t xml:space="preserve"> Que la RELACIÓN DE GASTOS Y PAGOS realizados con cargo a la subvención concedida es la siguiente:</w:t>
      </w:r>
    </w:p>
    <w:p w:rsidR="005D30C8" w:rsidRPr="009917B9" w:rsidRDefault="005D30C8" w:rsidP="005D30C8">
      <w:pPr>
        <w:widowControl w:val="0"/>
        <w:autoSpaceDE w:val="0"/>
        <w:autoSpaceDN w:val="0"/>
        <w:spacing w:before="2"/>
        <w:rPr>
          <w:rFonts w:asciiTheme="minorHAnsi" w:eastAsia="Microsoft Sans Serif" w:hAnsiTheme="minorHAnsi" w:cstheme="minorHAnsi"/>
          <w:b/>
          <w:sz w:val="22"/>
          <w:szCs w:val="22"/>
        </w:rPr>
      </w:pPr>
    </w:p>
    <w:p w:rsidR="005D30C8" w:rsidRPr="009917B9" w:rsidRDefault="005D30C8" w:rsidP="005D30C8">
      <w:pPr>
        <w:suppressAutoHyphens/>
        <w:spacing w:before="100"/>
        <w:jc w:val="center"/>
        <w:rPr>
          <w:rFonts w:asciiTheme="minorHAnsi" w:hAnsiTheme="minorHAnsi" w:cstheme="minorHAnsi"/>
          <w:b/>
          <w:sz w:val="22"/>
          <w:szCs w:val="22"/>
        </w:rPr>
      </w:pPr>
      <w:r w:rsidRPr="009917B9">
        <w:rPr>
          <w:rFonts w:asciiTheme="minorHAnsi" w:hAnsiTheme="minorHAnsi" w:cstheme="minorHAnsi"/>
          <w:b/>
          <w:sz w:val="22"/>
          <w:szCs w:val="22"/>
          <w:u w:val="thick"/>
        </w:rPr>
        <w:t>RELACIÓN</w:t>
      </w:r>
      <w:r w:rsidRPr="009917B9">
        <w:rPr>
          <w:rFonts w:asciiTheme="minorHAnsi" w:hAnsiTheme="minorHAnsi" w:cstheme="minorHAnsi"/>
          <w:b/>
          <w:spacing w:val="1"/>
          <w:sz w:val="22"/>
          <w:szCs w:val="22"/>
          <w:u w:val="thick"/>
        </w:rPr>
        <w:t xml:space="preserve"> </w:t>
      </w:r>
      <w:r w:rsidRPr="009917B9">
        <w:rPr>
          <w:rFonts w:asciiTheme="minorHAnsi" w:hAnsiTheme="minorHAnsi" w:cstheme="minorHAnsi"/>
          <w:b/>
          <w:sz w:val="22"/>
          <w:szCs w:val="22"/>
          <w:u w:val="thick"/>
        </w:rPr>
        <w:t>DE</w:t>
      </w:r>
      <w:r w:rsidRPr="009917B9">
        <w:rPr>
          <w:rFonts w:asciiTheme="minorHAnsi" w:hAnsiTheme="minorHAnsi" w:cstheme="minorHAnsi"/>
          <w:b/>
          <w:spacing w:val="-3"/>
          <w:sz w:val="22"/>
          <w:szCs w:val="22"/>
          <w:u w:val="thick"/>
        </w:rPr>
        <w:t xml:space="preserve"> </w:t>
      </w:r>
      <w:r w:rsidRPr="009917B9">
        <w:rPr>
          <w:rFonts w:asciiTheme="minorHAnsi" w:hAnsiTheme="minorHAnsi" w:cstheme="minorHAnsi"/>
          <w:b/>
          <w:sz w:val="22"/>
          <w:szCs w:val="22"/>
          <w:u w:val="thick"/>
        </w:rPr>
        <w:t>GASTOS REALIZADOS</w:t>
      </w:r>
    </w:p>
    <w:p w:rsidR="005D30C8" w:rsidRPr="009917B9" w:rsidRDefault="005D30C8" w:rsidP="005D30C8">
      <w:pPr>
        <w:widowControl w:val="0"/>
        <w:autoSpaceDE w:val="0"/>
        <w:autoSpaceDN w:val="0"/>
        <w:spacing w:before="1" w:after="1"/>
        <w:rPr>
          <w:rFonts w:asciiTheme="minorHAnsi" w:eastAsia="Microsoft Sans Serif" w:hAnsiTheme="minorHAnsi" w:cstheme="minorHAnsi"/>
          <w:b/>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1"/>
        <w:gridCol w:w="1285"/>
        <w:gridCol w:w="2019"/>
        <w:gridCol w:w="2940"/>
        <w:gridCol w:w="1098"/>
        <w:gridCol w:w="1097"/>
      </w:tblGrid>
      <w:tr w:rsidR="005D30C8" w:rsidRPr="009917B9" w:rsidTr="003843DB">
        <w:trPr>
          <w:trHeight w:val="590"/>
        </w:trPr>
        <w:tc>
          <w:tcPr>
            <w:tcW w:w="661" w:type="pct"/>
            <w:vAlign w:val="center"/>
          </w:tcPr>
          <w:p w:rsidR="005D30C8" w:rsidRPr="009917B9" w:rsidRDefault="005D30C8" w:rsidP="003843DB">
            <w:pPr>
              <w:spacing w:line="190" w:lineRule="atLeast"/>
              <w:ind w:left="116" w:right="105"/>
              <w:jc w:val="center"/>
              <w:rPr>
                <w:rFonts w:eastAsia="Microsoft Sans Serif" w:cstheme="minorHAnsi"/>
                <w:b/>
                <w:sz w:val="22"/>
                <w:szCs w:val="22"/>
              </w:rPr>
            </w:pPr>
            <w:r w:rsidRPr="009917B9">
              <w:rPr>
                <w:rFonts w:eastAsia="Microsoft Sans Serif" w:cstheme="minorHAnsi"/>
                <w:b/>
                <w:sz w:val="22"/>
                <w:szCs w:val="22"/>
              </w:rPr>
              <w:t>Nº</w:t>
            </w:r>
            <w:r w:rsidRPr="009917B9">
              <w:rPr>
                <w:rFonts w:eastAsia="Microsoft Sans Serif" w:cstheme="minorHAnsi"/>
                <w:b/>
                <w:spacing w:val="1"/>
                <w:sz w:val="22"/>
                <w:szCs w:val="22"/>
              </w:rPr>
              <w:t xml:space="preserve"> </w:t>
            </w:r>
            <w:proofErr w:type="spellStart"/>
            <w:r w:rsidRPr="009917B9">
              <w:rPr>
                <w:rFonts w:eastAsia="Microsoft Sans Serif" w:cstheme="minorHAnsi"/>
                <w:b/>
                <w:sz w:val="22"/>
                <w:szCs w:val="22"/>
              </w:rPr>
              <w:t>Factura</w:t>
            </w:r>
            <w:proofErr w:type="spellEnd"/>
            <w:r w:rsidRPr="009917B9">
              <w:rPr>
                <w:rFonts w:eastAsia="Microsoft Sans Serif" w:cstheme="minorHAnsi"/>
                <w:b/>
                <w:sz w:val="22"/>
                <w:szCs w:val="22"/>
              </w:rPr>
              <w:t>/</w:t>
            </w:r>
            <w:r w:rsidRPr="009917B9">
              <w:rPr>
                <w:rFonts w:eastAsia="Microsoft Sans Serif" w:cstheme="minorHAnsi"/>
                <w:b/>
                <w:spacing w:val="1"/>
                <w:sz w:val="22"/>
                <w:szCs w:val="22"/>
              </w:rPr>
              <w:t xml:space="preserve"> </w:t>
            </w:r>
            <w:proofErr w:type="spellStart"/>
            <w:r w:rsidRPr="009917B9">
              <w:rPr>
                <w:rFonts w:eastAsia="Microsoft Sans Serif" w:cstheme="minorHAnsi"/>
                <w:b/>
                <w:sz w:val="22"/>
                <w:szCs w:val="22"/>
              </w:rPr>
              <w:t>Documento</w:t>
            </w:r>
            <w:proofErr w:type="spellEnd"/>
          </w:p>
        </w:tc>
        <w:tc>
          <w:tcPr>
            <w:tcW w:w="661" w:type="pct"/>
            <w:vAlign w:val="center"/>
          </w:tcPr>
          <w:p w:rsidR="005D30C8" w:rsidRPr="009917B9" w:rsidRDefault="005D30C8" w:rsidP="003843DB">
            <w:pPr>
              <w:spacing w:before="2"/>
              <w:jc w:val="center"/>
              <w:rPr>
                <w:rFonts w:eastAsia="Microsoft Sans Serif" w:cstheme="minorHAnsi"/>
                <w:b/>
                <w:sz w:val="22"/>
                <w:szCs w:val="22"/>
              </w:rPr>
            </w:pPr>
            <w:proofErr w:type="spellStart"/>
            <w:r w:rsidRPr="009917B9">
              <w:rPr>
                <w:rFonts w:eastAsia="Microsoft Sans Serif" w:cstheme="minorHAnsi"/>
                <w:b/>
                <w:sz w:val="22"/>
                <w:szCs w:val="22"/>
              </w:rPr>
              <w:t>Fecha</w:t>
            </w:r>
            <w:proofErr w:type="spellEnd"/>
          </w:p>
        </w:tc>
        <w:tc>
          <w:tcPr>
            <w:tcW w:w="1038" w:type="pct"/>
            <w:vAlign w:val="center"/>
          </w:tcPr>
          <w:p w:rsidR="005D30C8" w:rsidRPr="009917B9" w:rsidRDefault="005D30C8" w:rsidP="003843DB">
            <w:pPr>
              <w:spacing w:before="2"/>
              <w:ind w:right="290"/>
              <w:jc w:val="center"/>
              <w:rPr>
                <w:rFonts w:eastAsia="Microsoft Sans Serif" w:cstheme="minorHAnsi"/>
                <w:b/>
                <w:sz w:val="22"/>
                <w:szCs w:val="22"/>
              </w:rPr>
            </w:pPr>
            <w:proofErr w:type="spellStart"/>
            <w:r w:rsidRPr="009917B9">
              <w:rPr>
                <w:rFonts w:eastAsia="Microsoft Sans Serif" w:cstheme="minorHAnsi"/>
                <w:b/>
                <w:sz w:val="22"/>
                <w:szCs w:val="22"/>
              </w:rPr>
              <w:t>Acreedor</w:t>
            </w:r>
            <w:proofErr w:type="spellEnd"/>
            <w:r w:rsidRPr="009917B9">
              <w:rPr>
                <w:rFonts w:eastAsia="Microsoft Sans Serif" w:cstheme="minorHAnsi"/>
                <w:b/>
                <w:sz w:val="22"/>
                <w:szCs w:val="22"/>
              </w:rPr>
              <w:t xml:space="preserve"> / CIF</w:t>
            </w:r>
            <w:r w:rsidRPr="009917B9">
              <w:rPr>
                <w:rFonts w:eastAsia="Microsoft Sans Serif" w:cstheme="minorHAnsi"/>
                <w:b/>
                <w:spacing w:val="-52"/>
                <w:sz w:val="22"/>
                <w:szCs w:val="22"/>
              </w:rPr>
              <w:t xml:space="preserve"> </w:t>
            </w:r>
            <w:r w:rsidRPr="009917B9">
              <w:rPr>
                <w:rFonts w:eastAsia="Microsoft Sans Serif" w:cstheme="minorHAnsi"/>
                <w:b/>
                <w:sz w:val="22"/>
                <w:szCs w:val="22"/>
              </w:rPr>
              <w:t>TERCERO</w:t>
            </w:r>
          </w:p>
        </w:tc>
        <w:tc>
          <w:tcPr>
            <w:tcW w:w="1511" w:type="pct"/>
            <w:vAlign w:val="center"/>
          </w:tcPr>
          <w:p w:rsidR="005D30C8" w:rsidRPr="009917B9" w:rsidRDefault="005D30C8" w:rsidP="003843DB">
            <w:pPr>
              <w:spacing w:before="2"/>
              <w:jc w:val="center"/>
              <w:rPr>
                <w:rFonts w:eastAsia="Microsoft Sans Serif" w:cstheme="minorHAnsi"/>
                <w:b/>
                <w:sz w:val="22"/>
                <w:szCs w:val="22"/>
              </w:rPr>
            </w:pPr>
            <w:proofErr w:type="spellStart"/>
            <w:r w:rsidRPr="009917B9">
              <w:rPr>
                <w:rFonts w:eastAsia="Microsoft Sans Serif" w:cstheme="minorHAnsi"/>
                <w:b/>
                <w:sz w:val="22"/>
                <w:szCs w:val="22"/>
              </w:rPr>
              <w:t>Descripción</w:t>
            </w:r>
            <w:proofErr w:type="spellEnd"/>
            <w:r w:rsidRPr="009917B9">
              <w:rPr>
                <w:rFonts w:eastAsia="Microsoft Sans Serif" w:cstheme="minorHAnsi"/>
                <w:b/>
                <w:spacing w:val="-2"/>
                <w:sz w:val="22"/>
                <w:szCs w:val="22"/>
              </w:rPr>
              <w:t xml:space="preserve"> </w:t>
            </w:r>
            <w:proofErr w:type="spellStart"/>
            <w:r w:rsidRPr="009917B9">
              <w:rPr>
                <w:rFonts w:eastAsia="Microsoft Sans Serif" w:cstheme="minorHAnsi"/>
                <w:b/>
                <w:sz w:val="22"/>
                <w:szCs w:val="22"/>
              </w:rPr>
              <w:t>Gasto</w:t>
            </w:r>
            <w:proofErr w:type="spellEnd"/>
          </w:p>
        </w:tc>
        <w:tc>
          <w:tcPr>
            <w:tcW w:w="565" w:type="pct"/>
            <w:vAlign w:val="center"/>
          </w:tcPr>
          <w:p w:rsidR="005D30C8" w:rsidRPr="009917B9" w:rsidRDefault="005D30C8" w:rsidP="003843DB">
            <w:pPr>
              <w:spacing w:before="2"/>
              <w:ind w:right="245"/>
              <w:jc w:val="center"/>
              <w:rPr>
                <w:rFonts w:eastAsia="Microsoft Sans Serif" w:cstheme="minorHAnsi"/>
                <w:b/>
                <w:sz w:val="22"/>
                <w:szCs w:val="22"/>
              </w:rPr>
            </w:pPr>
            <w:proofErr w:type="spellStart"/>
            <w:r w:rsidRPr="009917B9">
              <w:rPr>
                <w:rFonts w:eastAsia="Microsoft Sans Serif" w:cstheme="minorHAnsi"/>
                <w:b/>
                <w:sz w:val="22"/>
                <w:szCs w:val="22"/>
              </w:rPr>
              <w:t>Fecha</w:t>
            </w:r>
            <w:proofErr w:type="spellEnd"/>
            <w:r w:rsidRPr="009917B9">
              <w:rPr>
                <w:rFonts w:eastAsia="Microsoft Sans Serif" w:cstheme="minorHAnsi"/>
                <w:b/>
                <w:spacing w:val="-52"/>
                <w:sz w:val="22"/>
                <w:szCs w:val="22"/>
              </w:rPr>
              <w:t xml:space="preserve"> </w:t>
            </w:r>
            <w:proofErr w:type="spellStart"/>
            <w:r w:rsidRPr="009917B9">
              <w:rPr>
                <w:rFonts w:eastAsia="Microsoft Sans Serif" w:cstheme="minorHAnsi"/>
                <w:b/>
                <w:sz w:val="22"/>
                <w:szCs w:val="22"/>
              </w:rPr>
              <w:t>pago</w:t>
            </w:r>
            <w:proofErr w:type="spellEnd"/>
          </w:p>
        </w:tc>
        <w:tc>
          <w:tcPr>
            <w:tcW w:w="566" w:type="pct"/>
            <w:vAlign w:val="center"/>
          </w:tcPr>
          <w:p w:rsidR="005D30C8" w:rsidRPr="009917B9" w:rsidRDefault="005D30C8" w:rsidP="003843DB">
            <w:pPr>
              <w:spacing w:before="2"/>
              <w:jc w:val="center"/>
              <w:rPr>
                <w:rFonts w:eastAsia="Microsoft Sans Serif" w:cstheme="minorHAnsi"/>
                <w:b/>
                <w:sz w:val="22"/>
                <w:szCs w:val="22"/>
              </w:rPr>
            </w:pPr>
            <w:proofErr w:type="spellStart"/>
            <w:r w:rsidRPr="009917B9">
              <w:rPr>
                <w:rFonts w:eastAsia="Microsoft Sans Serif" w:cstheme="minorHAnsi"/>
                <w:b/>
                <w:sz w:val="22"/>
                <w:szCs w:val="22"/>
              </w:rPr>
              <w:t>Importe</w:t>
            </w:r>
            <w:proofErr w:type="spellEnd"/>
          </w:p>
        </w:tc>
      </w:tr>
      <w:tr w:rsidR="005D30C8" w:rsidRPr="009917B9" w:rsidTr="003843DB">
        <w:trPr>
          <w:trHeight w:val="282"/>
        </w:trPr>
        <w:tc>
          <w:tcPr>
            <w:tcW w:w="661" w:type="pct"/>
            <w:vAlign w:val="center"/>
          </w:tcPr>
          <w:p w:rsidR="005D30C8" w:rsidRPr="009917B9" w:rsidRDefault="005D30C8" w:rsidP="003843DB">
            <w:pPr>
              <w:jc w:val="center"/>
              <w:rPr>
                <w:rFonts w:eastAsia="Microsoft Sans Serif" w:cstheme="minorHAnsi"/>
                <w:sz w:val="22"/>
                <w:szCs w:val="22"/>
              </w:rPr>
            </w:pPr>
          </w:p>
        </w:tc>
        <w:tc>
          <w:tcPr>
            <w:tcW w:w="661" w:type="pct"/>
            <w:vAlign w:val="center"/>
          </w:tcPr>
          <w:p w:rsidR="005D30C8" w:rsidRPr="009917B9" w:rsidRDefault="005D30C8" w:rsidP="003843DB">
            <w:pPr>
              <w:jc w:val="center"/>
              <w:rPr>
                <w:rFonts w:eastAsia="Microsoft Sans Serif" w:cstheme="minorHAnsi"/>
                <w:sz w:val="22"/>
                <w:szCs w:val="22"/>
              </w:rPr>
            </w:pPr>
          </w:p>
        </w:tc>
        <w:tc>
          <w:tcPr>
            <w:tcW w:w="1038" w:type="pct"/>
            <w:vAlign w:val="center"/>
          </w:tcPr>
          <w:p w:rsidR="005D30C8" w:rsidRPr="009917B9" w:rsidRDefault="005D30C8" w:rsidP="003843DB">
            <w:pPr>
              <w:jc w:val="center"/>
              <w:rPr>
                <w:rFonts w:eastAsia="Microsoft Sans Serif" w:cstheme="minorHAnsi"/>
                <w:sz w:val="22"/>
                <w:szCs w:val="22"/>
              </w:rPr>
            </w:pPr>
          </w:p>
        </w:tc>
        <w:tc>
          <w:tcPr>
            <w:tcW w:w="1511" w:type="pct"/>
            <w:vAlign w:val="center"/>
          </w:tcPr>
          <w:p w:rsidR="005D30C8" w:rsidRPr="009917B9" w:rsidRDefault="005D30C8" w:rsidP="003843DB">
            <w:pPr>
              <w:jc w:val="center"/>
              <w:rPr>
                <w:rFonts w:eastAsia="Microsoft Sans Serif" w:cstheme="minorHAnsi"/>
                <w:sz w:val="22"/>
                <w:szCs w:val="22"/>
              </w:rPr>
            </w:pPr>
          </w:p>
        </w:tc>
        <w:tc>
          <w:tcPr>
            <w:tcW w:w="565" w:type="pct"/>
            <w:vAlign w:val="center"/>
          </w:tcPr>
          <w:p w:rsidR="005D30C8" w:rsidRPr="009917B9" w:rsidRDefault="005D30C8" w:rsidP="003843DB">
            <w:pPr>
              <w:jc w:val="center"/>
              <w:rPr>
                <w:rFonts w:eastAsia="Microsoft Sans Serif" w:cstheme="minorHAnsi"/>
                <w:sz w:val="22"/>
                <w:szCs w:val="22"/>
              </w:rPr>
            </w:pPr>
          </w:p>
        </w:tc>
        <w:tc>
          <w:tcPr>
            <w:tcW w:w="566" w:type="pct"/>
            <w:vAlign w:val="center"/>
          </w:tcPr>
          <w:p w:rsidR="005D30C8" w:rsidRPr="009917B9" w:rsidRDefault="005D30C8" w:rsidP="003843DB">
            <w:pPr>
              <w:jc w:val="center"/>
              <w:rPr>
                <w:rFonts w:eastAsia="Microsoft Sans Serif" w:cstheme="minorHAnsi"/>
                <w:sz w:val="22"/>
                <w:szCs w:val="22"/>
              </w:rPr>
            </w:pPr>
          </w:p>
        </w:tc>
      </w:tr>
      <w:tr w:rsidR="005D30C8" w:rsidRPr="009917B9" w:rsidTr="003843DB">
        <w:trPr>
          <w:trHeight w:val="285"/>
        </w:trPr>
        <w:tc>
          <w:tcPr>
            <w:tcW w:w="661" w:type="pct"/>
            <w:vAlign w:val="center"/>
          </w:tcPr>
          <w:p w:rsidR="005D30C8" w:rsidRPr="009917B9" w:rsidRDefault="005D30C8" w:rsidP="003843DB">
            <w:pPr>
              <w:jc w:val="center"/>
              <w:rPr>
                <w:rFonts w:eastAsia="Microsoft Sans Serif" w:cstheme="minorHAnsi"/>
                <w:sz w:val="22"/>
                <w:szCs w:val="22"/>
              </w:rPr>
            </w:pPr>
          </w:p>
        </w:tc>
        <w:tc>
          <w:tcPr>
            <w:tcW w:w="661" w:type="pct"/>
            <w:vAlign w:val="center"/>
          </w:tcPr>
          <w:p w:rsidR="005D30C8" w:rsidRPr="009917B9" w:rsidRDefault="005D30C8" w:rsidP="003843DB">
            <w:pPr>
              <w:jc w:val="center"/>
              <w:rPr>
                <w:rFonts w:eastAsia="Microsoft Sans Serif" w:cstheme="minorHAnsi"/>
                <w:sz w:val="22"/>
                <w:szCs w:val="22"/>
              </w:rPr>
            </w:pPr>
          </w:p>
        </w:tc>
        <w:tc>
          <w:tcPr>
            <w:tcW w:w="1038" w:type="pct"/>
            <w:vAlign w:val="center"/>
          </w:tcPr>
          <w:p w:rsidR="005D30C8" w:rsidRPr="009917B9" w:rsidRDefault="005D30C8" w:rsidP="003843DB">
            <w:pPr>
              <w:jc w:val="center"/>
              <w:rPr>
                <w:rFonts w:eastAsia="Microsoft Sans Serif" w:cstheme="minorHAnsi"/>
                <w:sz w:val="22"/>
                <w:szCs w:val="22"/>
              </w:rPr>
            </w:pPr>
          </w:p>
        </w:tc>
        <w:tc>
          <w:tcPr>
            <w:tcW w:w="1511" w:type="pct"/>
            <w:vAlign w:val="center"/>
          </w:tcPr>
          <w:p w:rsidR="005D30C8" w:rsidRPr="009917B9" w:rsidRDefault="005D30C8" w:rsidP="003843DB">
            <w:pPr>
              <w:jc w:val="center"/>
              <w:rPr>
                <w:rFonts w:eastAsia="Microsoft Sans Serif" w:cstheme="minorHAnsi"/>
                <w:sz w:val="22"/>
                <w:szCs w:val="22"/>
              </w:rPr>
            </w:pPr>
          </w:p>
        </w:tc>
        <w:tc>
          <w:tcPr>
            <w:tcW w:w="565" w:type="pct"/>
            <w:vAlign w:val="center"/>
          </w:tcPr>
          <w:p w:rsidR="005D30C8" w:rsidRPr="009917B9" w:rsidRDefault="005D30C8" w:rsidP="003843DB">
            <w:pPr>
              <w:jc w:val="center"/>
              <w:rPr>
                <w:rFonts w:eastAsia="Microsoft Sans Serif" w:cstheme="minorHAnsi"/>
                <w:sz w:val="22"/>
                <w:szCs w:val="22"/>
              </w:rPr>
            </w:pPr>
          </w:p>
        </w:tc>
        <w:tc>
          <w:tcPr>
            <w:tcW w:w="566" w:type="pct"/>
            <w:vAlign w:val="center"/>
          </w:tcPr>
          <w:p w:rsidR="005D30C8" w:rsidRPr="009917B9" w:rsidRDefault="005D30C8" w:rsidP="003843DB">
            <w:pPr>
              <w:jc w:val="center"/>
              <w:rPr>
                <w:rFonts w:eastAsia="Microsoft Sans Serif" w:cstheme="minorHAnsi"/>
                <w:sz w:val="22"/>
                <w:szCs w:val="22"/>
              </w:rPr>
            </w:pPr>
          </w:p>
        </w:tc>
      </w:tr>
      <w:tr w:rsidR="005D30C8" w:rsidRPr="009917B9" w:rsidTr="003843DB">
        <w:trPr>
          <w:trHeight w:val="282"/>
        </w:trPr>
        <w:tc>
          <w:tcPr>
            <w:tcW w:w="661" w:type="pct"/>
            <w:vAlign w:val="center"/>
          </w:tcPr>
          <w:p w:rsidR="005D30C8" w:rsidRPr="009917B9" w:rsidRDefault="005D30C8" w:rsidP="003843DB">
            <w:pPr>
              <w:jc w:val="center"/>
              <w:rPr>
                <w:rFonts w:eastAsia="Microsoft Sans Serif" w:cstheme="minorHAnsi"/>
                <w:sz w:val="22"/>
                <w:szCs w:val="22"/>
              </w:rPr>
            </w:pPr>
          </w:p>
        </w:tc>
        <w:tc>
          <w:tcPr>
            <w:tcW w:w="661" w:type="pct"/>
            <w:vAlign w:val="center"/>
          </w:tcPr>
          <w:p w:rsidR="005D30C8" w:rsidRPr="009917B9" w:rsidRDefault="005D30C8" w:rsidP="003843DB">
            <w:pPr>
              <w:jc w:val="center"/>
              <w:rPr>
                <w:rFonts w:eastAsia="Microsoft Sans Serif" w:cstheme="minorHAnsi"/>
                <w:sz w:val="22"/>
                <w:szCs w:val="22"/>
              </w:rPr>
            </w:pPr>
          </w:p>
        </w:tc>
        <w:tc>
          <w:tcPr>
            <w:tcW w:w="1038" w:type="pct"/>
            <w:vAlign w:val="center"/>
          </w:tcPr>
          <w:p w:rsidR="005D30C8" w:rsidRPr="009917B9" w:rsidRDefault="005D30C8" w:rsidP="003843DB">
            <w:pPr>
              <w:jc w:val="center"/>
              <w:rPr>
                <w:rFonts w:eastAsia="Microsoft Sans Serif" w:cstheme="minorHAnsi"/>
                <w:sz w:val="22"/>
                <w:szCs w:val="22"/>
              </w:rPr>
            </w:pPr>
          </w:p>
        </w:tc>
        <w:tc>
          <w:tcPr>
            <w:tcW w:w="1511" w:type="pct"/>
            <w:vAlign w:val="center"/>
          </w:tcPr>
          <w:p w:rsidR="005D30C8" w:rsidRPr="009917B9" w:rsidRDefault="005D30C8" w:rsidP="003843DB">
            <w:pPr>
              <w:jc w:val="center"/>
              <w:rPr>
                <w:rFonts w:eastAsia="Microsoft Sans Serif" w:cstheme="minorHAnsi"/>
                <w:sz w:val="22"/>
                <w:szCs w:val="22"/>
              </w:rPr>
            </w:pPr>
          </w:p>
        </w:tc>
        <w:tc>
          <w:tcPr>
            <w:tcW w:w="565" w:type="pct"/>
            <w:vAlign w:val="center"/>
          </w:tcPr>
          <w:p w:rsidR="005D30C8" w:rsidRPr="009917B9" w:rsidRDefault="005D30C8" w:rsidP="003843DB">
            <w:pPr>
              <w:jc w:val="center"/>
              <w:rPr>
                <w:rFonts w:eastAsia="Microsoft Sans Serif" w:cstheme="minorHAnsi"/>
                <w:sz w:val="22"/>
                <w:szCs w:val="22"/>
              </w:rPr>
            </w:pPr>
          </w:p>
        </w:tc>
        <w:tc>
          <w:tcPr>
            <w:tcW w:w="566" w:type="pct"/>
            <w:vAlign w:val="center"/>
          </w:tcPr>
          <w:p w:rsidR="005D30C8" w:rsidRPr="009917B9" w:rsidRDefault="005D30C8" w:rsidP="003843DB">
            <w:pPr>
              <w:jc w:val="center"/>
              <w:rPr>
                <w:rFonts w:eastAsia="Microsoft Sans Serif" w:cstheme="minorHAnsi"/>
                <w:sz w:val="22"/>
                <w:szCs w:val="22"/>
              </w:rPr>
            </w:pPr>
          </w:p>
        </w:tc>
      </w:tr>
      <w:tr w:rsidR="005D30C8" w:rsidRPr="009917B9" w:rsidTr="003843DB">
        <w:trPr>
          <w:trHeight w:val="285"/>
        </w:trPr>
        <w:tc>
          <w:tcPr>
            <w:tcW w:w="661" w:type="pct"/>
            <w:vAlign w:val="center"/>
          </w:tcPr>
          <w:p w:rsidR="005D30C8" w:rsidRPr="009917B9" w:rsidRDefault="005D30C8" w:rsidP="003843DB">
            <w:pPr>
              <w:jc w:val="center"/>
              <w:rPr>
                <w:rFonts w:eastAsia="Microsoft Sans Serif" w:cstheme="minorHAnsi"/>
                <w:sz w:val="22"/>
                <w:szCs w:val="22"/>
              </w:rPr>
            </w:pPr>
          </w:p>
        </w:tc>
        <w:tc>
          <w:tcPr>
            <w:tcW w:w="661" w:type="pct"/>
            <w:vAlign w:val="center"/>
          </w:tcPr>
          <w:p w:rsidR="005D30C8" w:rsidRPr="009917B9" w:rsidRDefault="005D30C8" w:rsidP="003843DB">
            <w:pPr>
              <w:jc w:val="center"/>
              <w:rPr>
                <w:rFonts w:eastAsia="Microsoft Sans Serif" w:cstheme="minorHAnsi"/>
                <w:sz w:val="22"/>
                <w:szCs w:val="22"/>
              </w:rPr>
            </w:pPr>
          </w:p>
        </w:tc>
        <w:tc>
          <w:tcPr>
            <w:tcW w:w="1038" w:type="pct"/>
            <w:vAlign w:val="center"/>
          </w:tcPr>
          <w:p w:rsidR="005D30C8" w:rsidRPr="009917B9" w:rsidRDefault="005D30C8" w:rsidP="003843DB">
            <w:pPr>
              <w:jc w:val="center"/>
              <w:rPr>
                <w:rFonts w:eastAsia="Microsoft Sans Serif" w:cstheme="minorHAnsi"/>
                <w:sz w:val="22"/>
                <w:szCs w:val="22"/>
              </w:rPr>
            </w:pPr>
          </w:p>
        </w:tc>
        <w:tc>
          <w:tcPr>
            <w:tcW w:w="1511" w:type="pct"/>
            <w:vAlign w:val="center"/>
          </w:tcPr>
          <w:p w:rsidR="005D30C8" w:rsidRPr="009917B9" w:rsidRDefault="005D30C8" w:rsidP="003843DB">
            <w:pPr>
              <w:jc w:val="center"/>
              <w:rPr>
                <w:rFonts w:eastAsia="Microsoft Sans Serif" w:cstheme="minorHAnsi"/>
                <w:sz w:val="22"/>
                <w:szCs w:val="22"/>
              </w:rPr>
            </w:pPr>
          </w:p>
        </w:tc>
        <w:tc>
          <w:tcPr>
            <w:tcW w:w="565" w:type="pct"/>
            <w:vAlign w:val="center"/>
          </w:tcPr>
          <w:p w:rsidR="005D30C8" w:rsidRPr="009917B9" w:rsidRDefault="005D30C8" w:rsidP="003843DB">
            <w:pPr>
              <w:jc w:val="center"/>
              <w:rPr>
                <w:rFonts w:eastAsia="Microsoft Sans Serif" w:cstheme="minorHAnsi"/>
                <w:sz w:val="22"/>
                <w:szCs w:val="22"/>
              </w:rPr>
            </w:pPr>
          </w:p>
        </w:tc>
        <w:tc>
          <w:tcPr>
            <w:tcW w:w="566" w:type="pct"/>
            <w:vAlign w:val="center"/>
          </w:tcPr>
          <w:p w:rsidR="005D30C8" w:rsidRPr="009917B9" w:rsidRDefault="005D30C8" w:rsidP="003843DB">
            <w:pPr>
              <w:jc w:val="center"/>
              <w:rPr>
                <w:rFonts w:eastAsia="Microsoft Sans Serif" w:cstheme="minorHAnsi"/>
                <w:sz w:val="22"/>
                <w:szCs w:val="22"/>
              </w:rPr>
            </w:pPr>
          </w:p>
        </w:tc>
      </w:tr>
      <w:tr w:rsidR="005D30C8" w:rsidRPr="009917B9" w:rsidTr="003843DB">
        <w:trPr>
          <w:trHeight w:val="282"/>
        </w:trPr>
        <w:tc>
          <w:tcPr>
            <w:tcW w:w="661" w:type="pct"/>
            <w:vAlign w:val="center"/>
          </w:tcPr>
          <w:p w:rsidR="005D30C8" w:rsidRPr="009917B9" w:rsidRDefault="005D30C8" w:rsidP="003843DB">
            <w:pPr>
              <w:jc w:val="center"/>
              <w:rPr>
                <w:rFonts w:eastAsia="Microsoft Sans Serif" w:cstheme="minorHAnsi"/>
                <w:sz w:val="22"/>
                <w:szCs w:val="22"/>
              </w:rPr>
            </w:pPr>
          </w:p>
        </w:tc>
        <w:tc>
          <w:tcPr>
            <w:tcW w:w="661" w:type="pct"/>
            <w:vAlign w:val="center"/>
          </w:tcPr>
          <w:p w:rsidR="005D30C8" w:rsidRPr="009917B9" w:rsidRDefault="005D30C8" w:rsidP="003843DB">
            <w:pPr>
              <w:jc w:val="center"/>
              <w:rPr>
                <w:rFonts w:eastAsia="Microsoft Sans Serif" w:cstheme="minorHAnsi"/>
                <w:sz w:val="22"/>
                <w:szCs w:val="22"/>
              </w:rPr>
            </w:pPr>
          </w:p>
        </w:tc>
        <w:tc>
          <w:tcPr>
            <w:tcW w:w="1038" w:type="pct"/>
            <w:vAlign w:val="center"/>
          </w:tcPr>
          <w:p w:rsidR="005D30C8" w:rsidRPr="009917B9" w:rsidRDefault="005D30C8" w:rsidP="003843DB">
            <w:pPr>
              <w:jc w:val="center"/>
              <w:rPr>
                <w:rFonts w:eastAsia="Microsoft Sans Serif" w:cstheme="minorHAnsi"/>
                <w:sz w:val="22"/>
                <w:szCs w:val="22"/>
              </w:rPr>
            </w:pPr>
          </w:p>
        </w:tc>
        <w:tc>
          <w:tcPr>
            <w:tcW w:w="1511" w:type="pct"/>
            <w:vAlign w:val="center"/>
          </w:tcPr>
          <w:p w:rsidR="005D30C8" w:rsidRPr="009917B9" w:rsidRDefault="005D30C8" w:rsidP="003843DB">
            <w:pPr>
              <w:jc w:val="center"/>
              <w:rPr>
                <w:rFonts w:eastAsia="Microsoft Sans Serif" w:cstheme="minorHAnsi"/>
                <w:sz w:val="22"/>
                <w:szCs w:val="22"/>
              </w:rPr>
            </w:pPr>
          </w:p>
        </w:tc>
        <w:tc>
          <w:tcPr>
            <w:tcW w:w="565" w:type="pct"/>
            <w:vAlign w:val="center"/>
          </w:tcPr>
          <w:p w:rsidR="005D30C8" w:rsidRPr="009917B9" w:rsidRDefault="005D30C8" w:rsidP="003843DB">
            <w:pPr>
              <w:jc w:val="center"/>
              <w:rPr>
                <w:rFonts w:eastAsia="Microsoft Sans Serif" w:cstheme="minorHAnsi"/>
                <w:sz w:val="22"/>
                <w:szCs w:val="22"/>
              </w:rPr>
            </w:pPr>
          </w:p>
        </w:tc>
        <w:tc>
          <w:tcPr>
            <w:tcW w:w="566" w:type="pct"/>
            <w:vAlign w:val="center"/>
          </w:tcPr>
          <w:p w:rsidR="005D30C8" w:rsidRPr="009917B9" w:rsidRDefault="005D30C8" w:rsidP="003843DB">
            <w:pPr>
              <w:jc w:val="center"/>
              <w:rPr>
                <w:rFonts w:eastAsia="Microsoft Sans Serif" w:cstheme="minorHAnsi"/>
                <w:sz w:val="22"/>
                <w:szCs w:val="22"/>
              </w:rPr>
            </w:pPr>
          </w:p>
        </w:tc>
      </w:tr>
    </w:tbl>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r w:rsidRPr="009917B9">
        <w:rPr>
          <w:rFonts w:asciiTheme="minorHAnsi" w:hAnsiTheme="minorHAnsi" w:cstheme="minorHAnsi"/>
          <w:b/>
          <w:sz w:val="22"/>
          <w:szCs w:val="22"/>
        </w:rPr>
        <w:t>COSTE TOTAL DE</w:t>
      </w:r>
      <w:r w:rsidRPr="009917B9">
        <w:rPr>
          <w:rFonts w:asciiTheme="minorHAnsi" w:hAnsiTheme="minorHAnsi" w:cstheme="minorHAnsi"/>
          <w:b/>
          <w:spacing w:val="-2"/>
          <w:sz w:val="22"/>
          <w:szCs w:val="22"/>
        </w:rPr>
        <w:t xml:space="preserve"> </w:t>
      </w:r>
      <w:r w:rsidRPr="009917B9">
        <w:rPr>
          <w:rFonts w:asciiTheme="minorHAnsi" w:hAnsiTheme="minorHAnsi" w:cstheme="minorHAnsi"/>
          <w:b/>
          <w:sz w:val="22"/>
          <w:szCs w:val="22"/>
        </w:rPr>
        <w:t>LA</w:t>
      </w:r>
      <w:r w:rsidRPr="009917B9">
        <w:rPr>
          <w:rFonts w:asciiTheme="minorHAnsi" w:hAnsiTheme="minorHAnsi" w:cstheme="minorHAnsi"/>
          <w:b/>
          <w:spacing w:val="-1"/>
          <w:sz w:val="22"/>
          <w:szCs w:val="22"/>
        </w:rPr>
        <w:t xml:space="preserve"> </w:t>
      </w:r>
      <w:r w:rsidRPr="009917B9">
        <w:rPr>
          <w:rFonts w:asciiTheme="minorHAnsi" w:hAnsiTheme="minorHAnsi" w:cstheme="minorHAnsi"/>
          <w:b/>
          <w:sz w:val="22"/>
          <w:szCs w:val="22"/>
        </w:rPr>
        <w:t xml:space="preserve">ACTIVIDAD: </w:t>
      </w:r>
    </w:p>
    <w:p w:rsidR="005D30C8" w:rsidRPr="009917B9" w:rsidRDefault="005D30C8" w:rsidP="005D30C8">
      <w:pPr>
        <w:suppressAutoHyphens/>
        <w:ind w:left="4804"/>
        <w:rPr>
          <w:rFonts w:asciiTheme="minorHAnsi" w:hAnsiTheme="minorHAnsi" w:cstheme="minorHAnsi"/>
          <w:b/>
          <w:sz w:val="22"/>
          <w:szCs w:val="22"/>
        </w:rPr>
      </w:pPr>
    </w:p>
    <w:p w:rsidR="005D30C8" w:rsidRPr="009917B9" w:rsidRDefault="005D30C8" w:rsidP="005D30C8">
      <w:pPr>
        <w:widowControl w:val="0"/>
        <w:autoSpaceDE w:val="0"/>
        <w:autoSpaceDN w:val="0"/>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b/>
          <w:sz w:val="22"/>
          <w:szCs w:val="22"/>
        </w:rPr>
        <w:t>CUARTO.-</w:t>
      </w:r>
      <w:r w:rsidRPr="009917B9">
        <w:rPr>
          <w:rFonts w:asciiTheme="minorHAnsi" w:eastAsia="Microsoft Sans Serif" w:hAnsiTheme="minorHAnsi" w:cstheme="minorHAnsi"/>
          <w:sz w:val="22"/>
          <w:szCs w:val="22"/>
        </w:rPr>
        <w:t xml:space="preserve"> Que la subvención recibida, aisladamente o en concurrencia con otras subvenciones o ayudas otorgadas por otros entes públicos o privados, NO/SÍ supera el coste de las actuaciones justificadas en este expediente. El importe de los remanentes no aplicados de la subvención es de _____________ euros. (</w:t>
      </w:r>
      <w:proofErr w:type="gramStart"/>
      <w:r w:rsidRPr="009917B9">
        <w:rPr>
          <w:rFonts w:asciiTheme="minorHAnsi" w:eastAsia="Microsoft Sans Serif" w:hAnsiTheme="minorHAnsi" w:cstheme="minorHAnsi"/>
          <w:sz w:val="22"/>
          <w:szCs w:val="22"/>
        </w:rPr>
        <w:t>en</w:t>
      </w:r>
      <w:proofErr w:type="gramEnd"/>
      <w:r w:rsidRPr="009917B9">
        <w:rPr>
          <w:rFonts w:asciiTheme="minorHAnsi" w:eastAsia="Microsoft Sans Serif" w:hAnsiTheme="minorHAnsi" w:cstheme="minorHAnsi"/>
          <w:sz w:val="22"/>
          <w:szCs w:val="22"/>
        </w:rPr>
        <w:t xml:space="preserve"> su caso). </w:t>
      </w:r>
    </w:p>
    <w:p w:rsidR="005D30C8" w:rsidRPr="009917B9"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Pr="009917B9" w:rsidRDefault="005D30C8" w:rsidP="005D30C8">
      <w:pPr>
        <w:widowControl w:val="0"/>
        <w:autoSpaceDE w:val="0"/>
        <w:autoSpaceDN w:val="0"/>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b/>
          <w:sz w:val="22"/>
          <w:szCs w:val="22"/>
        </w:rPr>
        <w:t xml:space="preserve">QUINTO.- </w:t>
      </w:r>
      <w:r w:rsidRPr="009917B9">
        <w:rPr>
          <w:rFonts w:asciiTheme="minorHAnsi" w:eastAsia="Microsoft Sans Serif" w:hAnsiTheme="minorHAnsi" w:cstheme="minorHAnsi"/>
          <w:sz w:val="22"/>
          <w:szCs w:val="22"/>
        </w:rPr>
        <w:t xml:space="preserve">Que el coste total de la actuación ha sido financiado con los siguientes </w:t>
      </w:r>
    </w:p>
    <w:p w:rsidR="005D30C8"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Pr="009917B9" w:rsidRDefault="005D30C8" w:rsidP="005D30C8">
      <w:pPr>
        <w:widowControl w:val="0"/>
        <w:autoSpaceDE w:val="0"/>
        <w:autoSpaceDN w:val="0"/>
        <w:ind w:right="510"/>
        <w:jc w:val="both"/>
        <w:rPr>
          <w:rFonts w:asciiTheme="minorHAnsi" w:eastAsia="Microsoft Sans Serif" w:hAnsiTheme="minorHAnsi" w:cstheme="minorHAnsi"/>
          <w:sz w:val="22"/>
          <w:szCs w:val="22"/>
        </w:rPr>
      </w:pPr>
    </w:p>
    <w:p w:rsidR="005D30C8" w:rsidRPr="009917B9" w:rsidRDefault="005D30C8" w:rsidP="005D30C8">
      <w:pPr>
        <w:widowControl w:val="0"/>
        <w:autoSpaceDE w:val="0"/>
        <w:autoSpaceDN w:val="0"/>
        <w:ind w:right="510"/>
        <w:jc w:val="center"/>
        <w:rPr>
          <w:rFonts w:asciiTheme="minorHAnsi" w:eastAsia="Microsoft Sans Serif" w:hAnsiTheme="minorHAnsi" w:cstheme="minorHAnsi"/>
          <w:b/>
          <w:sz w:val="22"/>
          <w:szCs w:val="22"/>
          <w:u w:val="single"/>
        </w:rPr>
      </w:pPr>
      <w:r w:rsidRPr="009917B9">
        <w:rPr>
          <w:rFonts w:asciiTheme="minorHAnsi" w:eastAsia="Microsoft Sans Serif" w:hAnsiTheme="minorHAnsi" w:cstheme="minorHAnsi"/>
          <w:b/>
          <w:sz w:val="22"/>
          <w:szCs w:val="22"/>
          <w:u w:val="single"/>
        </w:rPr>
        <w:t>INGRESOS:</w:t>
      </w:r>
    </w:p>
    <w:p w:rsidR="005D30C8" w:rsidRPr="009917B9" w:rsidRDefault="005D30C8" w:rsidP="005D30C8">
      <w:pPr>
        <w:widowControl w:val="0"/>
        <w:autoSpaceDE w:val="0"/>
        <w:autoSpaceDN w:val="0"/>
        <w:ind w:right="510"/>
        <w:jc w:val="center"/>
        <w:rPr>
          <w:rFonts w:asciiTheme="minorHAnsi" w:eastAsia="Microsoft Sans Serif" w:hAnsiTheme="minorHAnsi" w:cstheme="minorHAnsi"/>
          <w:b/>
          <w:sz w:val="22"/>
          <w:szCs w:val="22"/>
          <w:u w:val="single"/>
        </w:rPr>
      </w:pPr>
    </w:p>
    <w:tbl>
      <w:tblPr>
        <w:tblStyle w:val="Tablaconcuadrcula"/>
        <w:tblW w:w="5041" w:type="pct"/>
        <w:tblLook w:val="04A0" w:firstRow="1" w:lastRow="0" w:firstColumn="1" w:lastColumn="0" w:noHBand="0" w:noVBand="1"/>
      </w:tblPr>
      <w:tblGrid>
        <w:gridCol w:w="5002"/>
        <w:gridCol w:w="4818"/>
      </w:tblGrid>
      <w:tr w:rsidR="005D30C8" w:rsidRPr="009917B9" w:rsidTr="003843DB">
        <w:trPr>
          <w:trHeight w:val="415"/>
        </w:trPr>
        <w:tc>
          <w:tcPr>
            <w:tcW w:w="2547" w:type="pct"/>
          </w:tcPr>
          <w:p w:rsidR="005D30C8" w:rsidRPr="009917B9" w:rsidRDefault="005D30C8" w:rsidP="003843DB">
            <w:pPr>
              <w:widowControl w:val="0"/>
              <w:autoSpaceDE w:val="0"/>
              <w:autoSpaceDN w:val="0"/>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Patronato Provincial de Turismo de Granada</w:t>
            </w:r>
          </w:p>
        </w:tc>
        <w:tc>
          <w:tcPr>
            <w:tcW w:w="2453" w:type="pct"/>
          </w:tcPr>
          <w:p w:rsidR="005D30C8" w:rsidRPr="009917B9" w:rsidRDefault="005D30C8" w:rsidP="003843DB">
            <w:pPr>
              <w:widowControl w:val="0"/>
              <w:autoSpaceDE w:val="0"/>
              <w:autoSpaceDN w:val="0"/>
              <w:ind w:right="510"/>
              <w:jc w:val="right"/>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Euros</w:t>
            </w:r>
          </w:p>
        </w:tc>
      </w:tr>
      <w:tr w:rsidR="005D30C8" w:rsidRPr="009917B9" w:rsidTr="003843DB">
        <w:trPr>
          <w:trHeight w:val="383"/>
        </w:trPr>
        <w:tc>
          <w:tcPr>
            <w:tcW w:w="2547" w:type="pct"/>
          </w:tcPr>
          <w:p w:rsidR="005D30C8" w:rsidRPr="009917B9" w:rsidRDefault="005D30C8" w:rsidP="003843DB">
            <w:pPr>
              <w:widowControl w:val="0"/>
              <w:autoSpaceDE w:val="0"/>
              <w:autoSpaceDN w:val="0"/>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Otras subvenciones (indique cual)</w:t>
            </w:r>
          </w:p>
        </w:tc>
        <w:tc>
          <w:tcPr>
            <w:tcW w:w="2453" w:type="pct"/>
          </w:tcPr>
          <w:p w:rsidR="005D30C8" w:rsidRPr="009917B9" w:rsidRDefault="005D30C8" w:rsidP="003843DB">
            <w:pPr>
              <w:widowControl w:val="0"/>
              <w:autoSpaceDE w:val="0"/>
              <w:autoSpaceDN w:val="0"/>
              <w:ind w:right="510"/>
              <w:jc w:val="right"/>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Euros</w:t>
            </w:r>
          </w:p>
        </w:tc>
      </w:tr>
      <w:tr w:rsidR="005D30C8" w:rsidRPr="009917B9" w:rsidTr="003843DB">
        <w:trPr>
          <w:trHeight w:val="383"/>
        </w:trPr>
        <w:tc>
          <w:tcPr>
            <w:tcW w:w="2547" w:type="pct"/>
          </w:tcPr>
          <w:p w:rsidR="005D30C8" w:rsidRPr="009917B9" w:rsidRDefault="005D30C8" w:rsidP="003843DB">
            <w:pPr>
              <w:widowControl w:val="0"/>
              <w:autoSpaceDE w:val="0"/>
              <w:autoSpaceDN w:val="0"/>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Financiación propia de la Entidad Local</w:t>
            </w:r>
          </w:p>
        </w:tc>
        <w:tc>
          <w:tcPr>
            <w:tcW w:w="2453" w:type="pct"/>
          </w:tcPr>
          <w:p w:rsidR="005D30C8" w:rsidRPr="009917B9" w:rsidRDefault="005D30C8" w:rsidP="003843DB">
            <w:pPr>
              <w:widowControl w:val="0"/>
              <w:autoSpaceDE w:val="0"/>
              <w:autoSpaceDN w:val="0"/>
              <w:ind w:right="510"/>
              <w:jc w:val="right"/>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Euros</w:t>
            </w:r>
          </w:p>
        </w:tc>
      </w:tr>
    </w:tbl>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widowControl w:val="0"/>
        <w:autoSpaceDE w:val="0"/>
        <w:autoSpaceDN w:val="0"/>
        <w:ind w:right="510"/>
        <w:jc w:val="both"/>
        <w:rPr>
          <w:rFonts w:asciiTheme="minorHAnsi" w:eastAsia="Microsoft Sans Serif" w:hAnsiTheme="minorHAnsi" w:cstheme="minorHAnsi"/>
          <w:sz w:val="22"/>
          <w:szCs w:val="22"/>
        </w:rPr>
      </w:pPr>
      <w:r w:rsidRPr="009917B9">
        <w:rPr>
          <w:rFonts w:asciiTheme="minorHAnsi" w:eastAsia="Microsoft Sans Serif" w:hAnsiTheme="minorHAnsi" w:cstheme="minorHAnsi"/>
          <w:sz w:val="22"/>
          <w:szCs w:val="22"/>
        </w:rPr>
        <w:t>Y para que así conste ante el Patronato Provincial de Turismo de Granada y con el visto bueno del Alcalde/</w:t>
      </w:r>
      <w:proofErr w:type="spellStart"/>
      <w:r w:rsidRPr="009917B9">
        <w:rPr>
          <w:rFonts w:asciiTheme="minorHAnsi" w:eastAsia="Microsoft Sans Serif" w:hAnsiTheme="minorHAnsi" w:cstheme="minorHAnsi"/>
          <w:sz w:val="22"/>
          <w:szCs w:val="22"/>
        </w:rPr>
        <w:t>sa</w:t>
      </w:r>
      <w:proofErr w:type="spellEnd"/>
      <w:r w:rsidRPr="009917B9">
        <w:rPr>
          <w:rFonts w:asciiTheme="minorHAnsi" w:eastAsia="Microsoft Sans Serif" w:hAnsiTheme="minorHAnsi" w:cstheme="minorHAnsi"/>
          <w:sz w:val="22"/>
          <w:szCs w:val="22"/>
        </w:rPr>
        <w:t xml:space="preserve"> firmo la presente certificación, en ________________ a fecha de la firma electrónica. Vº Bº Alcalde/</w:t>
      </w:r>
      <w:proofErr w:type="spellStart"/>
      <w:r w:rsidRPr="009917B9">
        <w:rPr>
          <w:rFonts w:asciiTheme="minorHAnsi" w:eastAsia="Microsoft Sans Serif" w:hAnsiTheme="minorHAnsi" w:cstheme="minorHAnsi"/>
          <w:sz w:val="22"/>
          <w:szCs w:val="22"/>
        </w:rPr>
        <w:t>sa</w:t>
      </w:r>
      <w:proofErr w:type="spellEnd"/>
      <w:r w:rsidRPr="009917B9">
        <w:rPr>
          <w:rFonts w:asciiTheme="minorHAnsi" w:eastAsia="Microsoft Sans Serif" w:hAnsiTheme="minorHAnsi" w:cstheme="minorHAnsi"/>
          <w:sz w:val="22"/>
          <w:szCs w:val="22"/>
        </w:rPr>
        <w:t xml:space="preserve"> </w:t>
      </w:r>
      <w:proofErr w:type="spellStart"/>
      <w:r w:rsidRPr="009917B9">
        <w:rPr>
          <w:rFonts w:asciiTheme="minorHAnsi" w:eastAsia="Microsoft Sans Serif" w:hAnsiTheme="minorHAnsi" w:cstheme="minorHAnsi"/>
          <w:sz w:val="22"/>
          <w:szCs w:val="22"/>
        </w:rPr>
        <w:t>Secretario/a</w:t>
      </w:r>
      <w:proofErr w:type="spellEnd"/>
      <w:r w:rsidRPr="009917B9">
        <w:rPr>
          <w:rFonts w:asciiTheme="minorHAnsi" w:eastAsia="Microsoft Sans Serif" w:hAnsiTheme="minorHAnsi" w:cstheme="minorHAnsi"/>
          <w:sz w:val="22"/>
          <w:szCs w:val="22"/>
        </w:rPr>
        <w:t xml:space="preserve"> Interventor/</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rPr>
          <w:rFonts w:asciiTheme="minorHAnsi" w:hAnsiTheme="minorHAnsi" w:cstheme="minorHAnsi"/>
          <w:sz w:val="22"/>
          <w:szCs w:val="22"/>
        </w:rPr>
      </w:pPr>
      <w:r w:rsidRPr="009917B9">
        <w:rPr>
          <w:rFonts w:asciiTheme="minorHAnsi" w:hAnsiTheme="minorHAnsi" w:cstheme="minorHAnsi"/>
          <w:sz w:val="22"/>
          <w:szCs w:val="22"/>
        </w:rPr>
        <w:br w:type="page"/>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6</w:t>
      </w:r>
    </w:p>
    <w:p w:rsidR="005D30C8" w:rsidRPr="009917B9" w:rsidRDefault="005D30C8" w:rsidP="005D30C8">
      <w:pPr>
        <w:suppressAutoHyphens/>
        <w:jc w:val="center"/>
        <w:rPr>
          <w:rFonts w:asciiTheme="minorHAnsi" w:hAnsiTheme="minorHAnsi" w:cstheme="minorHAnsi"/>
          <w:b/>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ACTA DE RECEPCIÓN DE OBRA</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 xml:space="preserve">Denominación de la </w:t>
      </w:r>
      <w:proofErr w:type="gramStart"/>
      <w:r w:rsidRPr="009917B9">
        <w:rPr>
          <w:rFonts w:asciiTheme="minorHAnsi" w:hAnsiTheme="minorHAnsi" w:cstheme="minorHAnsi"/>
          <w:sz w:val="22"/>
          <w:szCs w:val="22"/>
        </w:rPr>
        <w:t>obra  _</w:t>
      </w:r>
      <w:proofErr w:type="gramEnd"/>
      <w:r w:rsidRPr="009917B9">
        <w:rPr>
          <w:rFonts w:asciiTheme="minorHAnsi" w:hAnsiTheme="minorHAnsi" w:cstheme="minorHAnsi"/>
          <w:sz w:val="22"/>
          <w:szCs w:val="22"/>
        </w:rPr>
        <w:t xml:space="preserve">__________________________, adjudicada por Resolución de fecha _____ de _____________ </w:t>
      </w:r>
      <w:proofErr w:type="spellStart"/>
      <w:r w:rsidRPr="009917B9">
        <w:rPr>
          <w:rFonts w:asciiTheme="minorHAnsi" w:hAnsiTheme="minorHAnsi" w:cstheme="minorHAnsi"/>
          <w:sz w:val="22"/>
          <w:szCs w:val="22"/>
        </w:rPr>
        <w:t>de</w:t>
      </w:r>
      <w:proofErr w:type="spellEnd"/>
      <w:r w:rsidRPr="009917B9">
        <w:rPr>
          <w:rFonts w:asciiTheme="minorHAnsi" w:hAnsiTheme="minorHAnsi" w:cstheme="minorHAnsi"/>
          <w:sz w:val="22"/>
          <w:szCs w:val="22"/>
        </w:rPr>
        <w:t xml:space="preserve"> 202_ a favor de  ______________________ (empresa adjudicataria).</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 xml:space="preserve">REUNIDOS en ______________, el </w:t>
      </w:r>
      <w:proofErr w:type="spellStart"/>
      <w:r w:rsidRPr="009917B9">
        <w:rPr>
          <w:rFonts w:asciiTheme="minorHAnsi" w:hAnsiTheme="minorHAnsi" w:cstheme="minorHAnsi"/>
          <w:sz w:val="22"/>
          <w:szCs w:val="22"/>
        </w:rPr>
        <w:t>dia</w:t>
      </w:r>
      <w:proofErr w:type="spellEnd"/>
      <w:r w:rsidRPr="009917B9">
        <w:rPr>
          <w:rFonts w:asciiTheme="minorHAnsi" w:hAnsiTheme="minorHAnsi" w:cstheme="minorHAnsi"/>
          <w:sz w:val="22"/>
          <w:szCs w:val="22"/>
        </w:rPr>
        <w:t xml:space="preserve"> ___ de __________ </w:t>
      </w:r>
      <w:proofErr w:type="spellStart"/>
      <w:r w:rsidRPr="009917B9">
        <w:rPr>
          <w:rFonts w:asciiTheme="minorHAnsi" w:hAnsiTheme="minorHAnsi" w:cstheme="minorHAnsi"/>
          <w:sz w:val="22"/>
          <w:szCs w:val="22"/>
        </w:rPr>
        <w:t>de</w:t>
      </w:r>
      <w:proofErr w:type="spellEnd"/>
      <w:r w:rsidRPr="009917B9">
        <w:rPr>
          <w:rFonts w:asciiTheme="minorHAnsi" w:hAnsiTheme="minorHAnsi" w:cstheme="minorHAnsi"/>
          <w:sz w:val="22"/>
          <w:szCs w:val="22"/>
        </w:rPr>
        <w:t xml:space="preserve"> ____</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D/Dña. ______________ alcaldesa/ o Presidente/a (o persona en quien delegue).</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D/Dña. ______________ en representación de la Secretaría-Intervención / Intervención.</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D/Dña. ______________ técnico/a director de las obras.</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D/Dña. ______________ en representación de la empresa adjudicataria,</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sz w:val="22"/>
          <w:szCs w:val="22"/>
        </w:rPr>
        <w:t>Al objeto de proceder a la RECEPCIÓN de las obras reseñadas, después de un atento examen e inspección de las mismas, manifiestas estar terminadas y en condiciones de ser recibidas por la Administración y puestas en servicio publico</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r w:rsidRPr="009917B9">
        <w:rPr>
          <w:rFonts w:asciiTheme="minorHAnsi" w:hAnsiTheme="minorHAnsi" w:cstheme="minorHAnsi"/>
          <w:b/>
          <w:sz w:val="22"/>
          <w:szCs w:val="22"/>
        </w:rPr>
        <w:t>OBSERVACIONES ____________________________________________________________________________________________________________________</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sz w:val="22"/>
          <w:szCs w:val="22"/>
        </w:rPr>
      </w:pPr>
      <w:r w:rsidRPr="009917B9">
        <w:rPr>
          <w:rFonts w:asciiTheme="minorHAnsi" w:hAnsiTheme="minorHAnsi" w:cstheme="minorHAnsi"/>
          <w:sz w:val="22"/>
          <w:szCs w:val="22"/>
        </w:rPr>
        <w:t>Y para que conste, se extiende la presente ACTA por triplicado, en el lugar y fecha indicados, firmando los presentes en prueba de conformidad.</w:t>
      </w:r>
    </w:p>
    <w:p w:rsidR="005D30C8" w:rsidRPr="009917B9" w:rsidRDefault="005D30C8" w:rsidP="005D30C8">
      <w:pPr>
        <w:suppressAutoHyphens/>
        <w:rPr>
          <w:rFonts w:asciiTheme="minorHAnsi" w:hAnsiTheme="minorHAnsi" w:cstheme="minorHAnsi"/>
          <w:b/>
          <w:sz w:val="22"/>
          <w:szCs w:val="22"/>
        </w:rPr>
      </w:pPr>
    </w:p>
    <w:p w:rsidR="005D30C8" w:rsidRPr="009917B9" w:rsidRDefault="005D30C8" w:rsidP="005D30C8">
      <w:pPr>
        <w:suppressAutoHyphens/>
        <w:jc w:val="center"/>
        <w:rPr>
          <w:rFonts w:asciiTheme="minorHAnsi" w:hAnsiTheme="minorHAnsi" w:cstheme="minorHAnsi"/>
          <w:sz w:val="22"/>
          <w:szCs w:val="22"/>
        </w:rPr>
      </w:pPr>
      <w:r w:rsidRPr="009917B9">
        <w:rPr>
          <w:rFonts w:asciiTheme="minorHAnsi" w:hAnsiTheme="minorHAnsi" w:cstheme="minorHAnsi"/>
          <w:sz w:val="22"/>
          <w:szCs w:val="22"/>
        </w:rPr>
        <w:t>AYUNTAMIENTO</w:t>
      </w:r>
      <w:r w:rsidRPr="009917B9">
        <w:rPr>
          <w:rFonts w:asciiTheme="minorHAnsi" w:hAnsiTheme="minorHAnsi" w:cstheme="minorHAnsi"/>
          <w:sz w:val="22"/>
          <w:szCs w:val="22"/>
        </w:rPr>
        <w:tab/>
        <w:t>DIRECCIÓN DE OBRA</w:t>
      </w:r>
      <w:r w:rsidRPr="009917B9">
        <w:rPr>
          <w:rFonts w:asciiTheme="minorHAnsi" w:hAnsiTheme="minorHAnsi" w:cstheme="minorHAnsi"/>
          <w:sz w:val="22"/>
          <w:szCs w:val="22"/>
        </w:rPr>
        <w:tab/>
      </w:r>
      <w:r>
        <w:rPr>
          <w:rFonts w:asciiTheme="minorHAnsi" w:hAnsiTheme="minorHAnsi" w:cstheme="minorHAnsi"/>
          <w:sz w:val="22"/>
          <w:szCs w:val="22"/>
        </w:rPr>
        <w:tab/>
      </w:r>
      <w:r w:rsidRPr="009917B9">
        <w:rPr>
          <w:rFonts w:asciiTheme="minorHAnsi" w:hAnsiTheme="minorHAnsi" w:cstheme="minorHAnsi"/>
          <w:sz w:val="22"/>
          <w:szCs w:val="22"/>
        </w:rPr>
        <w:t xml:space="preserve">INTERVENCIÓN </w:t>
      </w:r>
      <w:r w:rsidRPr="009917B9">
        <w:rPr>
          <w:rFonts w:asciiTheme="minorHAnsi" w:hAnsiTheme="minorHAnsi" w:cstheme="minorHAnsi"/>
          <w:sz w:val="22"/>
          <w:szCs w:val="22"/>
        </w:rPr>
        <w:tab/>
        <w:t>CONTRATISTA</w:t>
      </w:r>
    </w:p>
    <w:p w:rsidR="005D30C8" w:rsidRPr="009917B9" w:rsidRDefault="005D30C8" w:rsidP="005D30C8">
      <w:pPr>
        <w:rPr>
          <w:rFonts w:asciiTheme="minorHAnsi" w:hAnsiTheme="minorHAnsi" w:cstheme="minorHAnsi"/>
          <w:sz w:val="22"/>
          <w:szCs w:val="22"/>
        </w:rPr>
      </w:pPr>
      <w:r w:rsidRPr="009917B9">
        <w:rPr>
          <w:rFonts w:asciiTheme="minorHAnsi" w:hAnsiTheme="minorHAnsi" w:cstheme="minorHAnsi"/>
          <w:sz w:val="22"/>
          <w:szCs w:val="22"/>
        </w:rPr>
        <w:br w:type="page"/>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b/>
          <w:bCs/>
          <w:noProof/>
          <w:sz w:val="22"/>
          <w:szCs w:val="22"/>
          <w:u w:color="000000"/>
          <w:lang w:val="de-DE" w:eastAsia="es-ES"/>
        </w:rPr>
      </w:pPr>
    </w:p>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7</w:t>
      </w:r>
    </w:p>
    <w:p w:rsidR="005D30C8" w:rsidRPr="009917B9" w:rsidRDefault="005D30C8" w:rsidP="005D30C8">
      <w:pPr>
        <w:suppressAutoHyphens/>
        <w:jc w:val="center"/>
        <w:rPr>
          <w:rFonts w:asciiTheme="minorHAnsi" w:hAnsiTheme="minorHAnsi" w:cstheme="minorHAnsi"/>
          <w:b/>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b/>
          <w:bCs/>
          <w:noProof/>
          <w:sz w:val="22"/>
          <w:szCs w:val="22"/>
          <w:u w:color="000000"/>
          <w:lang w:val="de-DE"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b/>
          <w:bCs/>
          <w:noProof/>
          <w:sz w:val="22"/>
          <w:szCs w:val="22"/>
          <w:u w:color="000000"/>
          <w:lang w:val="es-ES_tradnl" w:eastAsia="es-ES"/>
        </w:rPr>
      </w:pPr>
      <w:r w:rsidRPr="009917B9">
        <w:rPr>
          <w:rFonts w:asciiTheme="minorHAnsi" w:eastAsia="Times New Roman" w:hAnsiTheme="minorHAnsi" w:cstheme="minorHAnsi"/>
          <w:b/>
          <w:bCs/>
          <w:noProof/>
          <w:sz w:val="22"/>
          <w:szCs w:val="22"/>
          <w:u w:color="000000"/>
          <w:lang w:val="de-DE" w:eastAsia="es-ES"/>
        </w:rPr>
        <w:t>ACTA DE CONFORMIDAD CON EL SUMINISTRO PARA LA JUSTIFICACI</w:t>
      </w:r>
      <w:r w:rsidRPr="009917B9">
        <w:rPr>
          <w:rFonts w:asciiTheme="minorHAnsi" w:eastAsia="Times New Roman" w:hAnsiTheme="minorHAnsi" w:cstheme="minorHAnsi"/>
          <w:b/>
          <w:bCs/>
          <w:noProof/>
          <w:sz w:val="22"/>
          <w:szCs w:val="22"/>
          <w:u w:color="000000"/>
          <w:lang w:val="es-ES_tradnl" w:eastAsia="es-ES"/>
        </w:rPr>
        <w:t>Ó</w:t>
      </w:r>
      <w:r w:rsidRPr="009917B9">
        <w:rPr>
          <w:rFonts w:asciiTheme="minorHAnsi" w:eastAsia="Times New Roman" w:hAnsiTheme="minorHAnsi" w:cstheme="minorHAnsi"/>
          <w:b/>
          <w:bCs/>
          <w:noProof/>
          <w:sz w:val="22"/>
          <w:szCs w:val="22"/>
          <w:u w:color="000000"/>
          <w:lang w:val="de-DE" w:eastAsia="es-ES"/>
        </w:rPr>
        <w:t>N</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Descripció</w:t>
      </w:r>
      <w:r w:rsidRPr="009917B9">
        <w:rPr>
          <w:rFonts w:asciiTheme="minorHAnsi" w:eastAsia="Times New Roman" w:hAnsiTheme="minorHAnsi" w:cstheme="minorHAnsi"/>
          <w:noProof/>
          <w:sz w:val="22"/>
          <w:szCs w:val="22"/>
          <w:u w:color="000000"/>
          <w:lang w:val="it-IT" w:eastAsia="es-ES"/>
        </w:rPr>
        <w:t>n del Suministro:</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w:t>
      </w:r>
      <w:r w:rsidRPr="009917B9">
        <w:rPr>
          <w:rFonts w:asciiTheme="minorHAnsi" w:eastAsia="Times New Roman" w:hAnsiTheme="minorHAnsi" w:cstheme="minorHAnsi"/>
          <w:noProof/>
          <w:sz w:val="22"/>
          <w:szCs w:val="22"/>
          <w:u w:color="000000"/>
          <w:lang w:eastAsia="es-ES"/>
        </w:rPr>
        <w:t>__________________________________________________________</w:t>
      </w:r>
      <w:r w:rsidRPr="009917B9">
        <w:rPr>
          <w:rFonts w:asciiTheme="minorHAnsi" w:eastAsia="Times New Roman" w:hAnsiTheme="minorHAnsi" w:cstheme="minorHAnsi"/>
          <w:noProof/>
          <w:sz w:val="22"/>
          <w:szCs w:val="22"/>
          <w:u w:color="000000"/>
          <w:lang w:val="es-ES_tradnl" w:eastAsia="es-ES"/>
        </w:rPr>
        <w:t>”</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pt-PT" w:eastAsia="es-ES"/>
        </w:rPr>
        <w:t>Adjudicado por Resoluci</w:t>
      </w:r>
      <w:r w:rsidRPr="009917B9">
        <w:rPr>
          <w:rFonts w:asciiTheme="minorHAnsi" w:eastAsia="Times New Roman" w:hAnsiTheme="minorHAnsi" w:cstheme="minorHAnsi"/>
          <w:noProof/>
          <w:sz w:val="22"/>
          <w:szCs w:val="22"/>
          <w:u w:color="000000"/>
          <w:lang w:val="es-ES_tradnl" w:eastAsia="es-ES"/>
        </w:rPr>
        <w:t>ó</w:t>
      </w:r>
      <w:r w:rsidRPr="009917B9">
        <w:rPr>
          <w:rFonts w:asciiTheme="minorHAnsi" w:eastAsia="Times New Roman" w:hAnsiTheme="minorHAnsi" w:cstheme="minorHAnsi"/>
          <w:noProof/>
          <w:sz w:val="22"/>
          <w:szCs w:val="22"/>
          <w:u w:color="000000"/>
          <w:lang w:eastAsia="es-ES"/>
        </w:rPr>
        <w:t xml:space="preserve">n (o fecha de la factura) de fecha ____ de ________ de ______ a favor de </w:t>
      </w:r>
      <w:r w:rsidRPr="009917B9">
        <w:rPr>
          <w:rFonts w:asciiTheme="minorHAnsi" w:eastAsia="Times New Roman" w:hAnsiTheme="minorHAnsi" w:cstheme="minorHAnsi"/>
          <w:noProof/>
          <w:sz w:val="22"/>
          <w:szCs w:val="22"/>
          <w:u w:color="000000"/>
          <w:lang w:val="es-ES_tradnl" w:eastAsia="es-ES"/>
        </w:rPr>
        <w:t>…………………………</w:t>
      </w:r>
      <w:r w:rsidRPr="009917B9">
        <w:rPr>
          <w:rFonts w:asciiTheme="minorHAnsi" w:eastAsia="Times New Roman" w:hAnsiTheme="minorHAnsi" w:cstheme="minorHAnsi"/>
          <w:noProof/>
          <w:sz w:val="22"/>
          <w:szCs w:val="22"/>
          <w:u w:color="000000"/>
          <w:lang w:val="pt-PT" w:eastAsia="es-ES"/>
        </w:rPr>
        <w:t>.(Empresa adjudicataria).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de-DE" w:eastAsia="es-ES"/>
        </w:rPr>
        <w:t>REUNIDOS</w:t>
      </w:r>
      <w:r w:rsidRPr="009917B9">
        <w:rPr>
          <w:rFonts w:asciiTheme="minorHAnsi" w:eastAsia="Times New Roman" w:hAnsiTheme="minorHAnsi" w:cstheme="minorHAnsi"/>
          <w:noProof/>
          <w:sz w:val="22"/>
          <w:szCs w:val="22"/>
          <w:u w:color="000000"/>
          <w:lang w:eastAsia="es-ES"/>
        </w:rPr>
        <w:t xml:space="preserve"> en ____________, el d</w:t>
      </w:r>
      <w:r w:rsidRPr="009917B9">
        <w:rPr>
          <w:rFonts w:asciiTheme="minorHAnsi" w:eastAsia="Times New Roman" w:hAnsiTheme="minorHAnsi" w:cstheme="minorHAnsi"/>
          <w:noProof/>
          <w:sz w:val="22"/>
          <w:szCs w:val="22"/>
          <w:u w:color="000000"/>
          <w:lang w:val="es-ES_tradnl" w:eastAsia="es-ES"/>
        </w:rPr>
        <w:t>í</w:t>
      </w:r>
      <w:r w:rsidRPr="009917B9">
        <w:rPr>
          <w:rFonts w:asciiTheme="minorHAnsi" w:eastAsia="Times New Roman" w:hAnsiTheme="minorHAnsi" w:cstheme="minorHAnsi"/>
          <w:noProof/>
          <w:sz w:val="22"/>
          <w:szCs w:val="22"/>
          <w:u w:color="000000"/>
          <w:lang w:eastAsia="es-ES"/>
        </w:rPr>
        <w:t>a ___ de _______ de _______-</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D./Dñ</w:t>
      </w:r>
      <w:r w:rsidRPr="009917B9">
        <w:rPr>
          <w:rFonts w:asciiTheme="minorHAnsi" w:eastAsia="Times New Roman" w:hAnsiTheme="minorHAnsi" w:cstheme="minorHAnsi"/>
          <w:noProof/>
          <w:sz w:val="22"/>
          <w:szCs w:val="22"/>
          <w:u w:color="000000"/>
          <w:lang w:eastAsia="es-ES"/>
        </w:rPr>
        <w:t>a. ______________________________ Alcalde/sa Presidente/a (</w:t>
      </w:r>
      <w:r w:rsidRPr="009917B9">
        <w:rPr>
          <w:rFonts w:asciiTheme="minorHAnsi" w:eastAsia="Times New Roman" w:hAnsiTheme="minorHAnsi" w:cstheme="minorHAnsi"/>
          <w:noProof/>
          <w:sz w:val="22"/>
          <w:szCs w:val="22"/>
          <w:u w:color="000000"/>
          <w:lang w:val="es-ES_tradnl" w:eastAsia="es-ES"/>
        </w:rPr>
        <w:t>o persona en quien delegue)</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D./Dñ</w:t>
      </w:r>
      <w:r w:rsidRPr="009917B9">
        <w:rPr>
          <w:rFonts w:asciiTheme="minorHAnsi" w:eastAsia="Times New Roman" w:hAnsiTheme="minorHAnsi" w:cstheme="minorHAnsi"/>
          <w:noProof/>
          <w:sz w:val="22"/>
          <w:szCs w:val="22"/>
          <w:u w:color="000000"/>
          <w:lang w:eastAsia="es-ES"/>
        </w:rPr>
        <w:t>a. _____________________________________ en representaci</w:t>
      </w:r>
      <w:r w:rsidRPr="009917B9">
        <w:rPr>
          <w:rFonts w:asciiTheme="minorHAnsi" w:eastAsia="Times New Roman" w:hAnsiTheme="minorHAnsi" w:cstheme="minorHAnsi"/>
          <w:noProof/>
          <w:sz w:val="22"/>
          <w:szCs w:val="22"/>
          <w:u w:color="000000"/>
          <w:lang w:val="es-ES_tradnl" w:eastAsia="es-ES"/>
        </w:rPr>
        <w:t>ón de la secretaría-intervención/intervenció</w:t>
      </w:r>
      <w:r w:rsidRPr="009917B9">
        <w:rPr>
          <w:rFonts w:asciiTheme="minorHAnsi" w:eastAsia="Times New Roman" w:hAnsiTheme="minorHAnsi" w:cstheme="minorHAnsi"/>
          <w:noProof/>
          <w:sz w:val="22"/>
          <w:szCs w:val="22"/>
          <w:u w:color="000000"/>
          <w:lang w:val="pt-PT" w:eastAsia="es-ES"/>
        </w:rPr>
        <w:t>n local.</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Comprobados los suministros reseñados de la descripción, después de un atento examen e inspección de los mismos, manifiestan su CONFORMIDAD</w:t>
      </w:r>
      <w:r w:rsidRPr="009917B9">
        <w:rPr>
          <w:rFonts w:asciiTheme="minorHAnsi" w:eastAsia="Times New Roman" w:hAnsiTheme="minorHAnsi" w:cstheme="minorHAnsi"/>
          <w:noProof/>
          <w:sz w:val="22"/>
          <w:szCs w:val="22"/>
          <w:u w:color="000000"/>
          <w:lang w:val="de-DE" w:eastAsia="es-ES"/>
        </w:rPr>
        <w:t xml:space="preserve">, </w:t>
      </w:r>
      <w:r w:rsidRPr="009917B9">
        <w:rPr>
          <w:rFonts w:asciiTheme="minorHAnsi" w:eastAsia="Times New Roman" w:hAnsiTheme="minorHAnsi" w:cstheme="minorHAnsi"/>
          <w:noProof/>
          <w:sz w:val="22"/>
          <w:szCs w:val="22"/>
          <w:u w:color="000000"/>
          <w:lang w:val="pt-PT" w:eastAsia="es-ES"/>
        </w:rPr>
        <w:t>habiéndose  entregado correctamente la totalidad del mismo de acuerdo con los términos previstos y a satisfacción de este Ayuntamiento.</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Observaciones:</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w:t>
      </w:r>
    </w:p>
    <w:p w:rsidR="005D30C8" w:rsidRPr="009917B9" w:rsidRDefault="005D30C8" w:rsidP="005D30C8">
      <w:pPr>
        <w:suppressAutoHyphens/>
        <w:autoSpaceDN w:val="0"/>
        <w:spacing w:line="276" w:lineRule="auto"/>
        <w:jc w:val="both"/>
        <w:textAlignment w:val="baseline"/>
        <w:rPr>
          <w:rFonts w:asciiTheme="minorHAnsi" w:eastAsia="SimSun" w:hAnsiTheme="minorHAnsi" w:cstheme="minorHAnsi"/>
          <w:kern w:val="3"/>
          <w:sz w:val="22"/>
          <w:szCs w:val="22"/>
          <w:lang w:eastAsia="zh-CN" w:bidi="hi-IN"/>
        </w:rPr>
      </w:pPr>
      <w:r w:rsidRPr="009917B9">
        <w:rPr>
          <w:rFonts w:asciiTheme="minorHAnsi" w:eastAsia="SimSun" w:hAnsiTheme="minorHAnsi" w:cstheme="minorHAnsi"/>
          <w:sz w:val="22"/>
          <w:szCs w:val="22"/>
          <w:lang w:eastAsia="zh-CN" w:bidi="hi-IN"/>
        </w:rPr>
        <w:t>Y para que conste y a los efectos previstos en el artículo 210 de la Ley 9/2017, de 8 de noviembre, de Contratos del Sector Público, se expide el Acta de Conformidad en el lugar y fecha arriba indicado.</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val="es-ES_tradnl" w:eastAsia="es-ES"/>
        </w:rPr>
        <w:t xml:space="preserve">AYUNTAMIENTO    </w:t>
      </w:r>
      <w:r w:rsidRPr="009917B9">
        <w:rPr>
          <w:rFonts w:asciiTheme="minorHAnsi" w:eastAsia="Times New Roman" w:hAnsiTheme="minorHAnsi" w:cstheme="minorHAnsi"/>
          <w:noProof/>
          <w:sz w:val="22"/>
          <w:szCs w:val="22"/>
          <w:u w:color="000000"/>
          <w:lang w:val="es-ES_tradnl" w:eastAsia="es-ES"/>
        </w:rPr>
        <w:tab/>
      </w:r>
      <w:r w:rsidRPr="009917B9">
        <w:rPr>
          <w:rFonts w:asciiTheme="minorHAnsi" w:eastAsia="Times New Roman" w:hAnsiTheme="minorHAnsi" w:cstheme="minorHAnsi"/>
          <w:noProof/>
          <w:sz w:val="22"/>
          <w:szCs w:val="22"/>
          <w:u w:color="000000"/>
          <w:lang w:val="es-ES_tradnl" w:eastAsia="es-ES"/>
        </w:rPr>
        <w:tab/>
      </w:r>
      <w:r>
        <w:rPr>
          <w:rFonts w:asciiTheme="minorHAnsi" w:eastAsia="Times New Roman" w:hAnsiTheme="minorHAnsi" w:cstheme="minorHAnsi"/>
          <w:noProof/>
          <w:sz w:val="22"/>
          <w:szCs w:val="22"/>
          <w:u w:color="000000"/>
          <w:lang w:val="es-ES_tradnl" w:eastAsia="es-ES"/>
        </w:rPr>
        <w:tab/>
      </w:r>
      <w:r w:rsidRPr="009917B9">
        <w:rPr>
          <w:rFonts w:asciiTheme="minorHAnsi" w:eastAsia="Times New Roman" w:hAnsiTheme="minorHAnsi" w:cstheme="minorHAnsi"/>
          <w:noProof/>
          <w:sz w:val="22"/>
          <w:szCs w:val="22"/>
          <w:u w:color="000000"/>
          <w:lang w:val="es-ES_tradnl" w:eastAsia="es-ES"/>
        </w:rPr>
        <w:tab/>
        <w:t>SECRETARÍA- INTERVENCIÓN/ INTERVENCION</w:t>
      </w:r>
      <w:r w:rsidRPr="009917B9">
        <w:rPr>
          <w:rFonts w:asciiTheme="minorHAnsi" w:eastAsia="Times New Roman" w:hAnsiTheme="minorHAnsi" w:cstheme="minorHAnsi"/>
          <w:b/>
          <w:bCs/>
          <w:noProof/>
          <w:sz w:val="22"/>
          <w:szCs w:val="22"/>
          <w:u w:color="000000"/>
          <w:lang w:val="es-ES_tradnl" w:eastAsia="es-ES"/>
        </w:rPr>
        <w:t xml:space="preserve"> </w:t>
      </w:r>
      <w:r w:rsidRPr="009917B9">
        <w:rPr>
          <w:rFonts w:asciiTheme="minorHAnsi" w:eastAsia="Times New Roman" w:hAnsiTheme="minorHAnsi" w:cstheme="minorHAnsi"/>
          <w:noProof/>
          <w:sz w:val="22"/>
          <w:szCs w:val="22"/>
          <w:u w:color="000000"/>
          <w:lang w:val="es-ES_tradnl" w:eastAsia="es-ES"/>
        </w:rPr>
        <w:t xml:space="preserve">                   </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LA VICEPRESIDENTA DEL PATRONATO PROVINCIAL DE TURISMO DE GRANADA</w:t>
      </w:r>
    </w:p>
    <w:p w:rsidR="005D30C8" w:rsidRPr="009917B9" w:rsidRDefault="005D30C8" w:rsidP="005D30C8">
      <w:pPr>
        <w:autoSpaceDE w:val="0"/>
        <w:autoSpaceDN w:val="0"/>
        <w:adjustRightInd w:val="0"/>
        <w:jc w:val="both"/>
        <w:rPr>
          <w:rFonts w:asciiTheme="minorHAnsi" w:hAnsiTheme="minorHAnsi" w:cstheme="minorHAnsi"/>
          <w:sz w:val="22"/>
          <w:szCs w:val="22"/>
          <w:lang w:eastAsia="es-ES"/>
        </w:rPr>
      </w:pPr>
      <w:r w:rsidRPr="009917B9">
        <w:rPr>
          <w:rFonts w:asciiTheme="minorHAnsi" w:hAnsiTheme="minorHAnsi" w:cstheme="minorHAnsi"/>
          <w:sz w:val="22"/>
          <w:szCs w:val="22"/>
          <w:lang w:eastAsia="es-ES"/>
        </w:rPr>
        <w:t>Y DIPUTADA DE TURISMO</w:t>
      </w:r>
    </w:p>
    <w:p w:rsidR="005D30C8" w:rsidRPr="007D3605" w:rsidRDefault="005D30C8" w:rsidP="005D30C8">
      <w:pPr>
        <w:autoSpaceDE w:val="0"/>
        <w:autoSpaceDN w:val="0"/>
        <w:adjustRightInd w:val="0"/>
        <w:jc w:val="both"/>
        <w:rPr>
          <w:rFonts w:asciiTheme="minorHAnsi" w:hAnsiTheme="minorHAnsi" w:cstheme="minorHAnsi"/>
          <w:sz w:val="22"/>
          <w:szCs w:val="22"/>
        </w:rPr>
      </w:pPr>
      <w:r w:rsidRPr="009917B9">
        <w:rPr>
          <w:rFonts w:asciiTheme="minorHAnsi" w:hAnsiTheme="minorHAnsi" w:cstheme="minorHAnsi"/>
          <w:sz w:val="22"/>
          <w:szCs w:val="22"/>
          <w:lang w:eastAsia="es-ES"/>
        </w:rPr>
        <w:t>Dª. Marta Nievas Ballesteros</w:t>
      </w:r>
    </w:p>
    <w:p w:rsidR="00014798" w:rsidRPr="00014798" w:rsidRDefault="00014798" w:rsidP="005D30C8">
      <w:pPr>
        <w:autoSpaceDE w:val="0"/>
        <w:autoSpaceDN w:val="0"/>
        <w:adjustRightInd w:val="0"/>
        <w:jc w:val="both"/>
        <w:rPr>
          <w:rFonts w:ascii="Arial" w:hAnsi="Arial" w:cs="Arial"/>
          <w:sz w:val="22"/>
          <w:szCs w:val="22"/>
        </w:rPr>
      </w:pPr>
    </w:p>
    <w:sectPr w:rsidR="00014798" w:rsidRPr="00014798" w:rsidSect="005D30C8">
      <w:headerReference w:type="even" r:id="rId12"/>
      <w:headerReference w:type="default" r:id="rId13"/>
      <w:footerReference w:type="even" r:id="rId14"/>
      <w:footerReference w:type="default" r:id="rId15"/>
      <w:headerReference w:type="first" r:id="rId16"/>
      <w:footerReference w:type="first" r:id="rId17"/>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FBE" w:rsidRDefault="000C6FBE" w:rsidP="00F26B6B">
      <w:r>
        <w:separator/>
      </w:r>
    </w:p>
  </w:endnote>
  <w:endnote w:type="continuationSeparator" w:id="0">
    <w:p w:rsidR="000C6FBE" w:rsidRDefault="000C6FBE"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hivo">
    <w:panose1 w:val="00000000000000000000"/>
    <w:charset w:val="00"/>
    <w:family w:val="auto"/>
    <w:pitch w:val="variable"/>
    <w:sig w:usb0="A00000FF" w:usb1="4000204B" w:usb2="00000008" w:usb3="00000000" w:csb0="00000193" w:csb1="00000000"/>
  </w:font>
  <w:font w:name="NSimSun">
    <w:panose1 w:val="02010609030101010101"/>
    <w:charset w:val="86"/>
    <w:family w:val="modern"/>
    <w:pitch w:val="fixed"/>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Default="003843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Pr="00A004AA" w:rsidRDefault="003843DB" w:rsidP="002027F9">
    <w:pPr>
      <w:pStyle w:val="Piedepgina"/>
      <w:tabs>
        <w:tab w:val="clear" w:pos="8838"/>
      </w:tabs>
      <w:ind w:left="-426" w:right="-575"/>
      <w:jc w:val="both"/>
      <w:rPr>
        <w:rFonts w:ascii="Chivo" w:hAnsi="Chivo" w:cs="Chivo"/>
        <w:color w:val="173A4E"/>
        <w:sz w:val="16"/>
        <w:szCs w:val="16"/>
      </w:rPr>
    </w:pPr>
    <w:r>
      <w:rPr>
        <w:rFonts w:ascii="Chivo" w:hAnsi="Chivo" w:cs="Chivo"/>
        <w:color w:val="173A4E"/>
        <w:sz w:val="16"/>
        <w:szCs w:val="16"/>
      </w:rPr>
      <w:t>Plaza Mariana Pineda</w:t>
    </w:r>
    <w:r w:rsidRPr="00A004AA">
      <w:rPr>
        <w:rFonts w:ascii="Chivo" w:hAnsi="Chivo" w:cs="Chivo"/>
        <w:color w:val="173A4E"/>
        <w:sz w:val="16"/>
        <w:szCs w:val="16"/>
      </w:rPr>
      <w:t xml:space="preserve">, </w:t>
    </w:r>
    <w:r>
      <w:rPr>
        <w:rFonts w:ascii="Chivo" w:hAnsi="Chivo" w:cs="Chivo"/>
        <w:color w:val="173A4E"/>
        <w:sz w:val="16"/>
        <w:szCs w:val="16"/>
      </w:rPr>
      <w:t>10</w:t>
    </w:r>
    <w:r w:rsidRPr="00A004AA">
      <w:rPr>
        <w:rFonts w:ascii="Chivo" w:hAnsi="Chivo" w:cs="Chivo"/>
        <w:color w:val="173A4E"/>
        <w:sz w:val="16"/>
        <w:szCs w:val="16"/>
      </w:rPr>
      <w:t xml:space="preserve"> – 180</w:t>
    </w:r>
    <w:r>
      <w:rPr>
        <w:rFonts w:ascii="Chivo" w:hAnsi="Chivo" w:cs="Chivo"/>
        <w:color w:val="173A4E"/>
        <w:sz w:val="16"/>
        <w:szCs w:val="16"/>
      </w:rPr>
      <w:t xml:space="preserve">09 Granada </w:t>
    </w:r>
    <w:r>
      <w:rPr>
        <w:rFonts w:ascii="Chivo" w:hAnsi="Chivo" w:cs="Chivo"/>
        <w:color w:val="173A4E"/>
        <w:sz w:val="16"/>
        <w:szCs w:val="16"/>
      </w:rPr>
      <w:tab/>
    </w:r>
    <w:r>
      <w:rPr>
        <w:rFonts w:ascii="Chivo" w:hAnsi="Chivo" w:cs="Chivo"/>
        <w:color w:val="173A4E"/>
        <w:sz w:val="16"/>
        <w:szCs w:val="16"/>
      </w:rPr>
      <w:tab/>
      <w:t xml:space="preserve">                  +34 958 24 70 93 / 72 71    </w:t>
    </w:r>
    <w:r w:rsidRPr="00A004AA">
      <w:rPr>
        <w:rFonts w:ascii="Chivo" w:hAnsi="Chivo" w:cs="Chivo"/>
        <w:color w:val="173A4E"/>
        <w:sz w:val="16"/>
        <w:szCs w:val="16"/>
      </w:rPr>
      <w:t xml:space="preserve">   </w:t>
    </w:r>
    <w:r>
      <w:rPr>
        <w:rFonts w:ascii="Chivo" w:hAnsi="Chivo" w:cs="Chivo"/>
        <w:color w:val="173A4E"/>
        <w:sz w:val="16"/>
        <w:szCs w:val="16"/>
      </w:rPr>
      <w:t>turismo</w:t>
    </w:r>
    <w:r w:rsidRPr="00A004AA">
      <w:rPr>
        <w:rFonts w:ascii="Chivo" w:hAnsi="Chivo" w:cs="Chivo"/>
        <w:color w:val="173A4E"/>
        <w:sz w:val="16"/>
        <w:szCs w:val="16"/>
      </w:rPr>
      <w:t>@</w:t>
    </w:r>
    <w:r>
      <w:rPr>
        <w:rFonts w:ascii="Chivo" w:hAnsi="Chivo" w:cs="Chivo"/>
        <w:color w:val="173A4E"/>
        <w:sz w:val="16"/>
        <w:szCs w:val="16"/>
      </w:rPr>
      <w:t>turgranada</w:t>
    </w:r>
    <w:r w:rsidRPr="00A004AA">
      <w:rPr>
        <w:rFonts w:ascii="Chivo" w:hAnsi="Chivo" w:cs="Chivo"/>
        <w:color w:val="173A4E"/>
        <w:sz w:val="16"/>
        <w:szCs w:val="16"/>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Default="003843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FBE" w:rsidRDefault="000C6FBE" w:rsidP="00F26B6B">
      <w:r>
        <w:separator/>
      </w:r>
    </w:p>
  </w:footnote>
  <w:footnote w:type="continuationSeparator" w:id="0">
    <w:p w:rsidR="000C6FBE" w:rsidRDefault="000C6FBE" w:rsidP="00F2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Default="003843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Pr="00A870F4" w:rsidRDefault="003843DB" w:rsidP="00D43F51">
    <w:pPr>
      <w:pStyle w:val="Encabezado"/>
      <w:tabs>
        <w:tab w:val="clear" w:pos="4419"/>
        <w:tab w:val="clear" w:pos="8838"/>
      </w:tabs>
      <w:rPr>
        <w:rFonts w:ascii="Chivo" w:hAnsi="Chivo" w:cs="Chivo"/>
        <w:noProof/>
        <w:lang w:val="es-ES_tradnl" w:eastAsia="es-ES_tradnl"/>
      </w:rPr>
    </w:pPr>
    <w:r>
      <w:rPr>
        <w:noProof/>
        <w:lang w:eastAsia="es-ES"/>
      </w:rPr>
      <w:drawing>
        <wp:anchor distT="0" distB="0" distL="114300" distR="114300" simplePos="0" relativeHeight="251657728" behindDoc="1" locked="0" layoutInCell="0" allowOverlap="1">
          <wp:simplePos x="0" y="0"/>
          <wp:positionH relativeFrom="column">
            <wp:posOffset>-892810</wp:posOffset>
          </wp:positionH>
          <wp:positionV relativeFrom="page">
            <wp:posOffset>0</wp:posOffset>
          </wp:positionV>
          <wp:extent cx="7563485" cy="913765"/>
          <wp:effectExtent l="0" t="0" r="0" b="635"/>
          <wp:wrapNone/>
          <wp:docPr id="19" name="Imagen 19" descr="CTou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Tour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3DB" w:rsidRPr="00A870F4" w:rsidRDefault="003843DB" w:rsidP="00A004AA">
    <w:pPr>
      <w:pStyle w:val="Encabezado"/>
      <w:tabs>
        <w:tab w:val="clear" w:pos="4419"/>
      </w:tabs>
      <w:rPr>
        <w:rFonts w:ascii="Chivo" w:hAnsi="Chivo" w:cs="Chivo"/>
        <w:noProof/>
        <w:lang w:val="es-ES_tradnl" w:eastAsia="es-ES_tradnl"/>
      </w:rPr>
    </w:pPr>
  </w:p>
  <w:p w:rsidR="003843DB" w:rsidRPr="00A870F4" w:rsidRDefault="003843DB" w:rsidP="00A004AA">
    <w:pPr>
      <w:pStyle w:val="Encabezado"/>
      <w:tabs>
        <w:tab w:val="clear" w:pos="4419"/>
      </w:tabs>
      <w:rPr>
        <w:rFonts w:ascii="Chivo" w:hAnsi="Chivo" w:cs="Chivo"/>
        <w:noProof/>
        <w:lang w:val="es-ES_tradnl" w:eastAsia="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Default="003843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6780"/>
    <w:multiLevelType w:val="hybridMultilevel"/>
    <w:tmpl w:val="389C1A20"/>
    <w:lvl w:ilvl="0" w:tplc="0C0A0017">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5164226"/>
    <w:multiLevelType w:val="hybridMultilevel"/>
    <w:tmpl w:val="645C9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FC22EB"/>
    <w:multiLevelType w:val="hybridMultilevel"/>
    <w:tmpl w:val="B2501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FF581F"/>
    <w:multiLevelType w:val="hybridMultilevel"/>
    <w:tmpl w:val="CFE89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672CDF"/>
    <w:multiLevelType w:val="hybridMultilevel"/>
    <w:tmpl w:val="487C2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A697F"/>
    <w:multiLevelType w:val="hybridMultilevel"/>
    <w:tmpl w:val="F364D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380263"/>
    <w:multiLevelType w:val="multilevel"/>
    <w:tmpl w:val="1A380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D3A7F6A"/>
    <w:multiLevelType w:val="hybridMultilevel"/>
    <w:tmpl w:val="768E845C"/>
    <w:lvl w:ilvl="0" w:tplc="132283DE">
      <w:start w:val="3"/>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F64664D"/>
    <w:multiLevelType w:val="hybridMultilevel"/>
    <w:tmpl w:val="7CB4A190"/>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9" w15:restartNumberingAfterBreak="0">
    <w:nsid w:val="29903EE4"/>
    <w:multiLevelType w:val="hybridMultilevel"/>
    <w:tmpl w:val="088A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734733"/>
    <w:multiLevelType w:val="hybridMultilevel"/>
    <w:tmpl w:val="50F06734"/>
    <w:lvl w:ilvl="0" w:tplc="38628F26">
      <w:start w:val="1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3A5592"/>
    <w:multiLevelType w:val="hybridMultilevel"/>
    <w:tmpl w:val="8488F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DD3734"/>
    <w:multiLevelType w:val="hybridMultilevel"/>
    <w:tmpl w:val="20A4BFC4"/>
    <w:lvl w:ilvl="0" w:tplc="0A10467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6C84B37"/>
    <w:multiLevelType w:val="hybridMultilevel"/>
    <w:tmpl w:val="88E2D9C8"/>
    <w:lvl w:ilvl="0" w:tplc="36D6290E">
      <w:start w:val="1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E53702"/>
    <w:multiLevelType w:val="multilevel"/>
    <w:tmpl w:val="41E537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3DA3A27"/>
    <w:multiLevelType w:val="hybridMultilevel"/>
    <w:tmpl w:val="12CA4548"/>
    <w:lvl w:ilvl="0" w:tplc="7840A05A">
      <w:numFmt w:val="bullet"/>
      <w:lvlText w:val="-"/>
      <w:lvlJc w:val="left"/>
      <w:pPr>
        <w:ind w:left="1068" w:hanging="360"/>
      </w:pPr>
      <w:rPr>
        <w:rFonts w:ascii="Arial" w:eastAsia="Times"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5F177CE"/>
    <w:multiLevelType w:val="hybridMultilevel"/>
    <w:tmpl w:val="75CECB14"/>
    <w:lvl w:ilvl="0" w:tplc="8BB2A6C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EE7AE2"/>
    <w:multiLevelType w:val="hybridMultilevel"/>
    <w:tmpl w:val="27F0707A"/>
    <w:lvl w:ilvl="0" w:tplc="0C0A0001">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18" w15:restartNumberingAfterBreak="0">
    <w:nsid w:val="4E13652A"/>
    <w:multiLevelType w:val="hybridMultilevel"/>
    <w:tmpl w:val="4CE8EDA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59B0092B"/>
    <w:multiLevelType w:val="hybridMultilevel"/>
    <w:tmpl w:val="E224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DE679D8"/>
    <w:multiLevelType w:val="multilevel"/>
    <w:tmpl w:val="DCA41F42"/>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577362"/>
    <w:multiLevelType w:val="hybridMultilevel"/>
    <w:tmpl w:val="D50A6C54"/>
    <w:lvl w:ilvl="0" w:tplc="5672BB30">
      <w:start w:val="1"/>
      <w:numFmt w:val="bullet"/>
      <w:lvlText w:val=""/>
      <w:lvlJc w:val="left"/>
      <w:pPr>
        <w:ind w:left="785" w:hanging="360"/>
      </w:pPr>
      <w:rPr>
        <w:rFonts w:ascii="Symbol" w:hAnsi="Symbol" w:hint="default"/>
      </w:rPr>
    </w:lvl>
    <w:lvl w:ilvl="1" w:tplc="0C0A0003" w:tentative="1">
      <w:start w:val="1"/>
      <w:numFmt w:val="bullet"/>
      <w:lvlText w:val="o"/>
      <w:lvlJc w:val="left"/>
      <w:pPr>
        <w:ind w:left="993" w:hanging="360"/>
      </w:pPr>
      <w:rPr>
        <w:rFonts w:ascii="Courier New" w:hAnsi="Courier New" w:cs="Courier New" w:hint="default"/>
      </w:rPr>
    </w:lvl>
    <w:lvl w:ilvl="2" w:tplc="0C0A0005" w:tentative="1">
      <w:start w:val="1"/>
      <w:numFmt w:val="bullet"/>
      <w:lvlText w:val=""/>
      <w:lvlJc w:val="left"/>
      <w:pPr>
        <w:ind w:left="1713" w:hanging="360"/>
      </w:pPr>
      <w:rPr>
        <w:rFonts w:ascii="Wingdings" w:hAnsi="Wingdings" w:hint="default"/>
      </w:rPr>
    </w:lvl>
    <w:lvl w:ilvl="3" w:tplc="0C0A0001" w:tentative="1">
      <w:start w:val="1"/>
      <w:numFmt w:val="bullet"/>
      <w:lvlText w:val=""/>
      <w:lvlJc w:val="left"/>
      <w:pPr>
        <w:ind w:left="2433" w:hanging="360"/>
      </w:pPr>
      <w:rPr>
        <w:rFonts w:ascii="Symbol" w:hAnsi="Symbol" w:hint="default"/>
      </w:rPr>
    </w:lvl>
    <w:lvl w:ilvl="4" w:tplc="0C0A0003" w:tentative="1">
      <w:start w:val="1"/>
      <w:numFmt w:val="bullet"/>
      <w:lvlText w:val="o"/>
      <w:lvlJc w:val="left"/>
      <w:pPr>
        <w:ind w:left="3153" w:hanging="360"/>
      </w:pPr>
      <w:rPr>
        <w:rFonts w:ascii="Courier New" w:hAnsi="Courier New" w:cs="Courier New" w:hint="default"/>
      </w:rPr>
    </w:lvl>
    <w:lvl w:ilvl="5" w:tplc="0C0A0005" w:tentative="1">
      <w:start w:val="1"/>
      <w:numFmt w:val="bullet"/>
      <w:lvlText w:val=""/>
      <w:lvlJc w:val="left"/>
      <w:pPr>
        <w:ind w:left="3873" w:hanging="360"/>
      </w:pPr>
      <w:rPr>
        <w:rFonts w:ascii="Wingdings" w:hAnsi="Wingdings" w:hint="default"/>
      </w:rPr>
    </w:lvl>
    <w:lvl w:ilvl="6" w:tplc="0C0A0001" w:tentative="1">
      <w:start w:val="1"/>
      <w:numFmt w:val="bullet"/>
      <w:lvlText w:val=""/>
      <w:lvlJc w:val="left"/>
      <w:pPr>
        <w:ind w:left="4593" w:hanging="360"/>
      </w:pPr>
      <w:rPr>
        <w:rFonts w:ascii="Symbol" w:hAnsi="Symbol" w:hint="default"/>
      </w:rPr>
    </w:lvl>
    <w:lvl w:ilvl="7" w:tplc="0C0A0003" w:tentative="1">
      <w:start w:val="1"/>
      <w:numFmt w:val="bullet"/>
      <w:lvlText w:val="o"/>
      <w:lvlJc w:val="left"/>
      <w:pPr>
        <w:ind w:left="5313" w:hanging="360"/>
      </w:pPr>
      <w:rPr>
        <w:rFonts w:ascii="Courier New" w:hAnsi="Courier New" w:cs="Courier New" w:hint="default"/>
      </w:rPr>
    </w:lvl>
    <w:lvl w:ilvl="8" w:tplc="0C0A0005" w:tentative="1">
      <w:start w:val="1"/>
      <w:numFmt w:val="bullet"/>
      <w:lvlText w:val=""/>
      <w:lvlJc w:val="left"/>
      <w:pPr>
        <w:ind w:left="6033" w:hanging="360"/>
      </w:pPr>
      <w:rPr>
        <w:rFonts w:ascii="Wingdings" w:hAnsi="Wingdings" w:hint="default"/>
      </w:rPr>
    </w:lvl>
  </w:abstractNum>
  <w:abstractNum w:abstractNumId="22" w15:restartNumberingAfterBreak="0">
    <w:nsid w:val="65647BF3"/>
    <w:multiLevelType w:val="multilevel"/>
    <w:tmpl w:val="65647B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F556526"/>
    <w:multiLevelType w:val="multilevel"/>
    <w:tmpl w:val="6F5565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FBA7A38"/>
    <w:multiLevelType w:val="hybridMultilevel"/>
    <w:tmpl w:val="F8B01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C07732"/>
    <w:multiLevelType w:val="hybridMultilevel"/>
    <w:tmpl w:val="C2D02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
  </w:num>
  <w:num w:numId="3">
    <w:abstractNumId w:val="7"/>
  </w:num>
  <w:num w:numId="4">
    <w:abstractNumId w:val="0"/>
  </w:num>
  <w:num w:numId="5">
    <w:abstractNumId w:val="12"/>
  </w:num>
  <w:num w:numId="6">
    <w:abstractNumId w:val="18"/>
  </w:num>
  <w:num w:numId="7">
    <w:abstractNumId w:val="20"/>
  </w:num>
  <w:num w:numId="8">
    <w:abstractNumId w:val="13"/>
  </w:num>
  <w:num w:numId="9">
    <w:abstractNumId w:val="10"/>
  </w:num>
  <w:num w:numId="10">
    <w:abstractNumId w:val="19"/>
  </w:num>
  <w:num w:numId="11">
    <w:abstractNumId w:val="17"/>
  </w:num>
  <w:num w:numId="12">
    <w:abstractNumId w:val="3"/>
  </w:num>
  <w:num w:numId="13">
    <w:abstractNumId w:val="24"/>
  </w:num>
  <w:num w:numId="14">
    <w:abstractNumId w:val="11"/>
  </w:num>
  <w:num w:numId="15">
    <w:abstractNumId w:val="8"/>
  </w:num>
  <w:num w:numId="16">
    <w:abstractNumId w:val="9"/>
  </w:num>
  <w:num w:numId="17">
    <w:abstractNumId w:val="4"/>
  </w:num>
  <w:num w:numId="18">
    <w:abstractNumId w:val="2"/>
  </w:num>
  <w:num w:numId="19">
    <w:abstractNumId w:val="16"/>
  </w:num>
  <w:num w:numId="20">
    <w:abstractNumId w:val="5"/>
  </w:num>
  <w:num w:numId="21">
    <w:abstractNumId w:val="6"/>
  </w:num>
  <w:num w:numId="22">
    <w:abstractNumId w:val="22"/>
  </w:num>
  <w:num w:numId="23">
    <w:abstractNumId w:val="23"/>
  </w:num>
  <w:num w:numId="24">
    <w:abstractNumId w:val="14"/>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08"/>
  <w:hyphenationZone w:val="425"/>
  <w:characterSpacingControl w:val="doNotCompress"/>
  <w:savePreviewPicture/>
  <w:hdrShapeDefaults>
    <o:shapedefaults v:ext="edit" spidmax="2049" styl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9D"/>
    <w:rsid w:val="00000B56"/>
    <w:rsid w:val="00000F48"/>
    <w:rsid w:val="00014798"/>
    <w:rsid w:val="000252B2"/>
    <w:rsid w:val="00026E32"/>
    <w:rsid w:val="000324D5"/>
    <w:rsid w:val="00045DC1"/>
    <w:rsid w:val="0005606D"/>
    <w:rsid w:val="0006781B"/>
    <w:rsid w:val="000732EE"/>
    <w:rsid w:val="000B7303"/>
    <w:rsid w:val="000C0928"/>
    <w:rsid w:val="000C3169"/>
    <w:rsid w:val="000C6FBE"/>
    <w:rsid w:val="000D4CC2"/>
    <w:rsid w:val="00115EC0"/>
    <w:rsid w:val="0012534E"/>
    <w:rsid w:val="00135660"/>
    <w:rsid w:val="001726D6"/>
    <w:rsid w:val="0019690C"/>
    <w:rsid w:val="001A5F9C"/>
    <w:rsid w:val="001F235F"/>
    <w:rsid w:val="002027F9"/>
    <w:rsid w:val="0020528C"/>
    <w:rsid w:val="00221466"/>
    <w:rsid w:val="0022430D"/>
    <w:rsid w:val="00234220"/>
    <w:rsid w:val="00246891"/>
    <w:rsid w:val="0027094B"/>
    <w:rsid w:val="002E276F"/>
    <w:rsid w:val="002F4DE5"/>
    <w:rsid w:val="00305831"/>
    <w:rsid w:val="003843DB"/>
    <w:rsid w:val="003B5639"/>
    <w:rsid w:val="004160CD"/>
    <w:rsid w:val="00431D47"/>
    <w:rsid w:val="004B012C"/>
    <w:rsid w:val="004E0AE1"/>
    <w:rsid w:val="00505CA9"/>
    <w:rsid w:val="00517FED"/>
    <w:rsid w:val="00530E75"/>
    <w:rsid w:val="00535549"/>
    <w:rsid w:val="00566B67"/>
    <w:rsid w:val="00573264"/>
    <w:rsid w:val="0059137F"/>
    <w:rsid w:val="005C7859"/>
    <w:rsid w:val="005D30C8"/>
    <w:rsid w:val="005D7149"/>
    <w:rsid w:val="005E061D"/>
    <w:rsid w:val="005E74B6"/>
    <w:rsid w:val="00600854"/>
    <w:rsid w:val="0061436D"/>
    <w:rsid w:val="00644027"/>
    <w:rsid w:val="006679EF"/>
    <w:rsid w:val="006C7935"/>
    <w:rsid w:val="007120A4"/>
    <w:rsid w:val="00744A8E"/>
    <w:rsid w:val="007E11B4"/>
    <w:rsid w:val="007E2B23"/>
    <w:rsid w:val="008232D1"/>
    <w:rsid w:val="00862492"/>
    <w:rsid w:val="00890775"/>
    <w:rsid w:val="008B48B4"/>
    <w:rsid w:val="008E1707"/>
    <w:rsid w:val="008E4FAF"/>
    <w:rsid w:val="00922E00"/>
    <w:rsid w:val="00926D89"/>
    <w:rsid w:val="00945C2B"/>
    <w:rsid w:val="009474C9"/>
    <w:rsid w:val="00962739"/>
    <w:rsid w:val="0097239D"/>
    <w:rsid w:val="00981B02"/>
    <w:rsid w:val="009B60C8"/>
    <w:rsid w:val="009C4820"/>
    <w:rsid w:val="00A004AA"/>
    <w:rsid w:val="00A07C57"/>
    <w:rsid w:val="00A870F4"/>
    <w:rsid w:val="00B12B4F"/>
    <w:rsid w:val="00B173AF"/>
    <w:rsid w:val="00B220A9"/>
    <w:rsid w:val="00B40B21"/>
    <w:rsid w:val="00B43832"/>
    <w:rsid w:val="00B56F1C"/>
    <w:rsid w:val="00B70258"/>
    <w:rsid w:val="00B71EF0"/>
    <w:rsid w:val="00B72ACE"/>
    <w:rsid w:val="00BA74BC"/>
    <w:rsid w:val="00BB09DA"/>
    <w:rsid w:val="00BB194B"/>
    <w:rsid w:val="00BB2141"/>
    <w:rsid w:val="00BC3C0C"/>
    <w:rsid w:val="00BE1FE4"/>
    <w:rsid w:val="00BF7C0E"/>
    <w:rsid w:val="00C174D0"/>
    <w:rsid w:val="00C43637"/>
    <w:rsid w:val="00C60E8C"/>
    <w:rsid w:val="00C913BF"/>
    <w:rsid w:val="00CA1843"/>
    <w:rsid w:val="00CA3D12"/>
    <w:rsid w:val="00CA603D"/>
    <w:rsid w:val="00CD3030"/>
    <w:rsid w:val="00CE4796"/>
    <w:rsid w:val="00CF51F5"/>
    <w:rsid w:val="00CF6002"/>
    <w:rsid w:val="00D25626"/>
    <w:rsid w:val="00D35CAB"/>
    <w:rsid w:val="00D43F51"/>
    <w:rsid w:val="00D57582"/>
    <w:rsid w:val="00DC074C"/>
    <w:rsid w:val="00DD7F67"/>
    <w:rsid w:val="00E317FB"/>
    <w:rsid w:val="00E41882"/>
    <w:rsid w:val="00E54842"/>
    <w:rsid w:val="00E54A99"/>
    <w:rsid w:val="00E937A6"/>
    <w:rsid w:val="00EA4428"/>
    <w:rsid w:val="00EB2552"/>
    <w:rsid w:val="00EB43A9"/>
    <w:rsid w:val="00ED3B10"/>
    <w:rsid w:val="00ED6FDD"/>
    <w:rsid w:val="00F26B6B"/>
    <w:rsid w:val="00FA6340"/>
    <w:rsid w:val="00FD7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style="mso-position-vertical-relative:page" o:allowincell="f" fill="f" fillcolor="white" stroke="f">
      <v:fill color="white" on="f"/>
      <v:stroke on="f"/>
    </o:shapedefaults>
    <o:shapelayout v:ext="edit">
      <o:idmap v:ext="edit" data="1"/>
    </o:shapelayout>
  </w:shapeDefaults>
  <w:decimalSymbol w:val=","/>
  <w:listSeparator w:val=";"/>
  <w15:chartTrackingRefBased/>
  <w15:docId w15:val="{0FBF19AA-456B-438C-8DDE-55B2495B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6B"/>
    <w:pPr>
      <w:tabs>
        <w:tab w:val="center" w:pos="4419"/>
        <w:tab w:val="right" w:pos="8838"/>
      </w:tabs>
    </w:pPr>
  </w:style>
  <w:style w:type="character" w:customStyle="1" w:styleId="EncabezadoCar">
    <w:name w:val="Encabezado Car"/>
    <w:basedOn w:val="Fuentedeprrafopredeter"/>
    <w:link w:val="Encabezado"/>
    <w:uiPriority w:val="99"/>
    <w:rsid w:val="00F26B6B"/>
  </w:style>
  <w:style w:type="paragraph" w:styleId="Piedepgina">
    <w:name w:val="footer"/>
    <w:basedOn w:val="Normal"/>
    <w:link w:val="PiedepginaCar"/>
    <w:uiPriority w:val="99"/>
    <w:unhideWhenUsed/>
    <w:rsid w:val="00F26B6B"/>
    <w:pPr>
      <w:tabs>
        <w:tab w:val="center" w:pos="4419"/>
        <w:tab w:val="right" w:pos="8838"/>
      </w:tabs>
    </w:pPr>
  </w:style>
  <w:style w:type="character" w:customStyle="1" w:styleId="PiedepginaCar">
    <w:name w:val="Pie de página Car"/>
    <w:basedOn w:val="Fuentedeprrafopredeter"/>
    <w:link w:val="Piedepgina"/>
    <w:uiPriority w:val="99"/>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paragraph" w:styleId="Textoindependiente">
    <w:name w:val="Body Text"/>
    <w:basedOn w:val="Normal"/>
    <w:link w:val="TextoindependienteCar"/>
    <w:rsid w:val="000C3169"/>
    <w:pPr>
      <w:jc w:val="center"/>
    </w:pPr>
    <w:rPr>
      <w:rFonts w:ascii="Times New Roman" w:eastAsia="Times New Roman" w:hAnsi="Times New Roman"/>
      <w:b/>
      <w:bCs/>
      <w:sz w:val="28"/>
      <w:lang w:eastAsia="es-ES"/>
    </w:rPr>
  </w:style>
  <w:style w:type="character" w:customStyle="1" w:styleId="TextoindependienteCar">
    <w:name w:val="Texto independiente Car"/>
    <w:basedOn w:val="Fuentedeprrafopredeter"/>
    <w:link w:val="Textoindependiente"/>
    <w:rsid w:val="000C3169"/>
    <w:rPr>
      <w:rFonts w:ascii="Times New Roman" w:eastAsia="Times New Roman" w:hAnsi="Times New Roman"/>
      <w:b/>
      <w:bCs/>
      <w:sz w:val="28"/>
      <w:szCs w:val="24"/>
    </w:rPr>
  </w:style>
  <w:style w:type="paragraph" w:styleId="NormalWeb">
    <w:name w:val="Normal (Web)"/>
    <w:basedOn w:val="Normal"/>
    <w:rsid w:val="00CF6002"/>
    <w:pPr>
      <w:spacing w:before="100" w:beforeAutospacing="1" w:after="100" w:afterAutospacing="1"/>
    </w:pPr>
    <w:rPr>
      <w:rFonts w:ascii="Times New Roman" w:eastAsia="Times New Roman" w:hAnsi="Times New Roman"/>
      <w:lang w:eastAsia="es-ES"/>
    </w:rPr>
  </w:style>
  <w:style w:type="paragraph" w:styleId="Prrafodelista">
    <w:name w:val="List Paragraph"/>
    <w:basedOn w:val="Normal"/>
    <w:uiPriority w:val="34"/>
    <w:qFormat/>
    <w:rsid w:val="00CF6002"/>
    <w:pPr>
      <w:ind w:left="708"/>
    </w:pPr>
    <w:rPr>
      <w:rFonts w:ascii="Times" w:eastAsia="Times" w:hAnsi="Times"/>
      <w:szCs w:val="20"/>
      <w:lang w:val="es-ES_tradnl" w:eastAsia="es-ES"/>
    </w:rPr>
  </w:style>
  <w:style w:type="paragraph" w:styleId="Puesto">
    <w:name w:val="Title"/>
    <w:basedOn w:val="Normal"/>
    <w:link w:val="PuestoCar"/>
    <w:qFormat/>
    <w:rsid w:val="004E0AE1"/>
    <w:pPr>
      <w:jc w:val="center"/>
    </w:pPr>
    <w:rPr>
      <w:rFonts w:ascii="Century" w:eastAsia="Times" w:hAnsi="Century" w:cs="Courier New"/>
      <w:b/>
      <w:bCs/>
      <w:i/>
      <w:iCs/>
      <w:sz w:val="28"/>
      <w:szCs w:val="20"/>
      <w:lang w:val="es-ES_tradnl" w:eastAsia="es-ES"/>
    </w:rPr>
  </w:style>
  <w:style w:type="character" w:customStyle="1" w:styleId="PuestoCar">
    <w:name w:val="Puesto Car"/>
    <w:basedOn w:val="Fuentedeprrafopredeter"/>
    <w:link w:val="Puesto"/>
    <w:rsid w:val="004E0AE1"/>
    <w:rPr>
      <w:rFonts w:ascii="Century" w:eastAsia="Times" w:hAnsi="Century" w:cs="Courier New"/>
      <w:b/>
      <w:bCs/>
      <w:i/>
      <w:iCs/>
      <w:sz w:val="28"/>
      <w:lang w:val="es-ES_tradnl"/>
    </w:rPr>
  </w:style>
  <w:style w:type="character" w:styleId="Hipervnculo">
    <w:name w:val="Hyperlink"/>
    <w:basedOn w:val="Fuentedeprrafopredeter"/>
    <w:uiPriority w:val="99"/>
    <w:unhideWhenUsed/>
    <w:rsid w:val="00014798"/>
    <w:rPr>
      <w:color w:val="0563C1"/>
      <w:u w:val="single"/>
    </w:rPr>
  </w:style>
  <w:style w:type="table" w:styleId="Tablaconcuadrcula">
    <w:name w:val="Table Grid"/>
    <w:basedOn w:val="Tablanormal"/>
    <w:uiPriority w:val="39"/>
    <w:rsid w:val="008E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E4FA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57970">
      <w:bodyDiv w:val="1"/>
      <w:marLeft w:val="0"/>
      <w:marRight w:val="0"/>
      <w:marTop w:val="0"/>
      <w:marBottom w:val="0"/>
      <w:divBdr>
        <w:top w:val="none" w:sz="0" w:space="0" w:color="auto"/>
        <w:left w:val="none" w:sz="0" w:space="0" w:color="auto"/>
        <w:bottom w:val="none" w:sz="0" w:space="0" w:color="auto"/>
        <w:right w:val="none" w:sz="0" w:space="0" w:color="auto"/>
      </w:divBdr>
    </w:div>
    <w:div w:id="615907387">
      <w:bodyDiv w:val="1"/>
      <w:marLeft w:val="0"/>
      <w:marRight w:val="0"/>
      <w:marTop w:val="0"/>
      <w:marBottom w:val="0"/>
      <w:divBdr>
        <w:top w:val="none" w:sz="0" w:space="0" w:color="auto"/>
        <w:left w:val="none" w:sz="0" w:space="0" w:color="auto"/>
        <w:bottom w:val="none" w:sz="0" w:space="0" w:color="auto"/>
        <w:right w:val="none" w:sz="0" w:space="0" w:color="auto"/>
      </w:divBdr>
    </w:div>
    <w:div w:id="12530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dipgra.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p.hacienda.gob.es/bdnstran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pgra.es/servicios/ayudas-y-subvenciones/informacion-de-ayudas-y-subvenciones/SUBVENCIONES-2026-TURISMO-MUNICIPIOS-TURISTICO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_maria\Desktop\CONV%20DIPUT%20JAEN_24\CONVENIO%20DIPUT%20JA&#201;N_PPT_24\MEMORIA%20CONV%20DIPUT%20JAEN_PPTURGR_2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MEMORIA CONV DIPUT JAEN_PPTURGR_24</Template>
  <TotalTime>128</TotalTime>
  <Pages>23</Pages>
  <Words>7304</Words>
  <Characters>40175</Characters>
  <Application>Microsoft Office Word</Application>
  <DocSecurity>0</DocSecurity>
  <Lines>334</Lines>
  <Paragraphs>94</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        5.1. Criterio general de reparto: Intensidad turística – Franjas alta, media y b</vt:lpstr>
      <vt:lpstr>        5.2. Clasificación por franjas de intensidad turística y presión poblacional</vt:lpstr>
      <vt:lpstr>        5.3. DISTRIBUCIÓN DEL PRESUPUESTO POR FRANJAS</vt:lpstr>
      <vt:lpstr>        5.3.a) INTENSIDAD ALTA	TOTAL		620.000€</vt:lpstr>
      <vt:lpstr>        Municipio 		Importe (€)</vt:lpstr>
      <vt:lpstr>        Almuñécar		310.000€</vt:lpstr>
      <vt:lpstr>        Monachil		310.000€</vt:lpstr>
      <vt:lpstr>        </vt:lpstr>
      <vt:lpstr>        5.3.b) INTENSIDAD MEDIA	TOTAL		 450.000€</vt:lpstr>
      <vt:lpstr>        Municipio 		Importe (€)</vt:lpstr>
      <vt:lpstr>        Salobreña		150.000€</vt:lpstr>
      <vt:lpstr>        Castril			150.000€</vt:lpstr>
      <vt:lpstr>        Lanjarón		150.000€</vt:lpstr>
      <vt:lpstr>        </vt:lpstr>
      <vt:lpstr>        5.3.c) INTENSIDAD BAJA	TOTAL		225.000€</vt:lpstr>
      <vt:lpstr>        Municipio 		Importe (€)</vt:lpstr>
      <vt:lpstr>        Bubión			75.000€</vt:lpstr>
      <vt:lpstr>        Capileira		75.000€</vt:lpstr>
      <vt:lpstr>        Pampaneira		75.000€</vt:lpstr>
      <vt:lpstr>MEMORIA justificativa</vt:lpstr>
      <vt:lpstr>cuenta justificativa</vt:lpstr>
    </vt:vector>
  </TitlesOfParts>
  <Company/>
  <LinksUpToDate>false</LinksUpToDate>
  <CharactersWithSpaces>47385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VALVERDE, Mª DEL MAR</dc:creator>
  <cp:keywords/>
  <dc:description/>
  <cp:lastModifiedBy>LOPEZ VALVERDE, Mª DEL MAR</cp:lastModifiedBy>
  <cp:revision>31</cp:revision>
  <cp:lastPrinted>2026-03-16T09:52:00Z</cp:lastPrinted>
  <dcterms:created xsi:type="dcterms:W3CDTF">2024-04-25T07:46:00Z</dcterms:created>
  <dcterms:modified xsi:type="dcterms:W3CDTF">2026-03-17T13:12:00Z</dcterms:modified>
</cp:coreProperties>
</file>